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4A0C" w14:textId="77777777" w:rsidR="009C62DE" w:rsidRDefault="00613A5C">
      <w:pPr>
        <w:snapToGrid w:val="0"/>
        <w:spacing w:line="360" w:lineRule="auto"/>
        <w:jc w:val="center"/>
        <w:rPr>
          <w:rFonts w:ascii="仿宋" w:eastAsia="仿宋" w:hAnsi="仿宋" w:cs="宋体"/>
          <w:b/>
          <w:sz w:val="32"/>
        </w:rPr>
      </w:pPr>
      <w:r>
        <w:rPr>
          <w:rFonts w:ascii="仿宋" w:eastAsia="仿宋" w:hAnsi="仿宋" w:cs="宋体" w:hint="eastAsia"/>
          <w:b/>
          <w:sz w:val="32"/>
        </w:rPr>
        <w:t>微生物学教学大纲</w:t>
      </w:r>
    </w:p>
    <w:p w14:paraId="00BC54CD" w14:textId="77777777" w:rsidR="009C62DE" w:rsidRDefault="00613A5C">
      <w:pPr>
        <w:snapToGrid w:val="0"/>
        <w:spacing w:line="360" w:lineRule="auto"/>
        <w:rPr>
          <w:rFonts w:ascii="仿宋" w:eastAsia="仿宋" w:hAnsi="仿宋" w:cs="宋体"/>
          <w:b/>
          <w:sz w:val="24"/>
        </w:rPr>
      </w:pPr>
      <w:r>
        <w:rPr>
          <w:rFonts w:ascii="仿宋" w:eastAsia="仿宋" w:hAnsi="仿宋" w:cs="宋体" w:hint="eastAsia"/>
          <w:b/>
          <w:sz w:val="24"/>
        </w:rPr>
        <w:t>一、课程概况</w:t>
      </w:r>
    </w:p>
    <w:tbl>
      <w:tblPr>
        <w:tblW w:w="8217" w:type="dxa"/>
        <w:tblLook w:val="04A0" w:firstRow="1" w:lastRow="0" w:firstColumn="1" w:lastColumn="0" w:noHBand="0" w:noVBand="1"/>
      </w:tblPr>
      <w:tblGrid>
        <w:gridCol w:w="1980"/>
        <w:gridCol w:w="2835"/>
        <w:gridCol w:w="1476"/>
        <w:gridCol w:w="1926"/>
      </w:tblGrid>
      <w:tr w:rsidR="009C62DE" w14:paraId="6BA37FD2" w14:textId="77777777" w:rsidTr="00613A5C">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DF6EA"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课程名称（中文）</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6C662ED"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微生物学</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73CDDCF6"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课程代码</w:t>
            </w: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3BA2B26B"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XXXXXX</w:t>
            </w:r>
          </w:p>
        </w:tc>
      </w:tr>
      <w:tr w:rsidR="00613A5C" w14:paraId="48F8F7E3" w14:textId="77777777" w:rsidTr="00613A5C">
        <w:trPr>
          <w:trHeight w:val="567"/>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A6B8A08" w14:textId="77777777" w:rsidR="00613A5C" w:rsidRDefault="00613A5C" w:rsidP="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课程名称（英文）</w:t>
            </w:r>
          </w:p>
        </w:tc>
        <w:tc>
          <w:tcPr>
            <w:tcW w:w="2835" w:type="dxa"/>
            <w:tcBorders>
              <w:top w:val="nil"/>
              <w:left w:val="nil"/>
              <w:bottom w:val="single" w:sz="4" w:space="0" w:color="auto"/>
              <w:right w:val="single" w:sz="4" w:space="0" w:color="auto"/>
            </w:tcBorders>
            <w:shd w:val="clear" w:color="auto" w:fill="auto"/>
            <w:noWrap/>
            <w:vAlign w:val="center"/>
          </w:tcPr>
          <w:p w14:paraId="0A9B40BB" w14:textId="77777777" w:rsidR="00613A5C" w:rsidRDefault="00613A5C" w:rsidP="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Microbiology</w:t>
            </w:r>
          </w:p>
        </w:tc>
        <w:tc>
          <w:tcPr>
            <w:tcW w:w="1476" w:type="dxa"/>
            <w:tcBorders>
              <w:top w:val="nil"/>
              <w:left w:val="nil"/>
              <w:bottom w:val="single" w:sz="4" w:space="0" w:color="auto"/>
              <w:right w:val="single" w:sz="4" w:space="0" w:color="auto"/>
            </w:tcBorders>
            <w:shd w:val="clear" w:color="auto" w:fill="auto"/>
            <w:noWrap/>
            <w:vAlign w:val="center"/>
          </w:tcPr>
          <w:p w14:paraId="010F0819" w14:textId="77777777" w:rsidR="00613A5C" w:rsidRDefault="00613A5C" w:rsidP="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课程属性</w:t>
            </w:r>
          </w:p>
        </w:tc>
        <w:tc>
          <w:tcPr>
            <w:tcW w:w="1926" w:type="dxa"/>
            <w:tcBorders>
              <w:top w:val="nil"/>
              <w:left w:val="nil"/>
              <w:bottom w:val="single" w:sz="4" w:space="0" w:color="auto"/>
              <w:right w:val="single" w:sz="4" w:space="0" w:color="auto"/>
            </w:tcBorders>
            <w:shd w:val="clear" w:color="auto" w:fill="auto"/>
            <w:noWrap/>
            <w:vAlign w:val="center"/>
          </w:tcPr>
          <w:p w14:paraId="38B66978" w14:textId="77777777" w:rsidR="00613A5C" w:rsidRDefault="00613A5C" w:rsidP="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专业必修课</w:t>
            </w:r>
          </w:p>
        </w:tc>
      </w:tr>
      <w:tr w:rsidR="009C62DE" w14:paraId="02C32668" w14:textId="77777777" w:rsidTr="00613A5C">
        <w:trPr>
          <w:trHeight w:val="567"/>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24A95DC"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学 </w:t>
            </w:r>
            <w:r>
              <w:rPr>
                <w:rFonts w:ascii="仿宋" w:eastAsia="仿宋" w:hAnsi="仿宋" w:cs="宋体"/>
                <w:color w:val="000000"/>
                <w:kern w:val="0"/>
                <w:sz w:val="22"/>
                <w:szCs w:val="22"/>
              </w:rPr>
              <w:t xml:space="preserve">   </w:t>
            </w:r>
            <w:r>
              <w:rPr>
                <w:rFonts w:ascii="仿宋" w:eastAsia="仿宋" w:hAnsi="仿宋" w:cs="宋体" w:hint="eastAsia"/>
                <w:color w:val="000000"/>
                <w:kern w:val="0"/>
                <w:sz w:val="22"/>
                <w:szCs w:val="22"/>
              </w:rPr>
              <w:t>时</w:t>
            </w:r>
          </w:p>
        </w:tc>
        <w:tc>
          <w:tcPr>
            <w:tcW w:w="2835" w:type="dxa"/>
            <w:tcBorders>
              <w:top w:val="nil"/>
              <w:left w:val="nil"/>
              <w:bottom w:val="single" w:sz="4" w:space="0" w:color="auto"/>
              <w:right w:val="single" w:sz="4" w:space="0" w:color="auto"/>
            </w:tcBorders>
            <w:shd w:val="clear" w:color="auto" w:fill="auto"/>
            <w:noWrap/>
            <w:vAlign w:val="center"/>
          </w:tcPr>
          <w:p w14:paraId="5263DCF5"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color w:val="000000"/>
                <w:kern w:val="0"/>
                <w:sz w:val="22"/>
                <w:szCs w:val="22"/>
              </w:rPr>
              <w:t>48</w:t>
            </w:r>
          </w:p>
        </w:tc>
        <w:tc>
          <w:tcPr>
            <w:tcW w:w="1476" w:type="dxa"/>
            <w:tcBorders>
              <w:top w:val="nil"/>
              <w:left w:val="nil"/>
              <w:bottom w:val="single" w:sz="4" w:space="0" w:color="auto"/>
              <w:right w:val="single" w:sz="4" w:space="0" w:color="auto"/>
            </w:tcBorders>
            <w:shd w:val="clear" w:color="auto" w:fill="auto"/>
            <w:noWrap/>
            <w:vAlign w:val="center"/>
          </w:tcPr>
          <w:p w14:paraId="5C207A25"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学分</w:t>
            </w:r>
          </w:p>
        </w:tc>
        <w:tc>
          <w:tcPr>
            <w:tcW w:w="1926" w:type="dxa"/>
            <w:tcBorders>
              <w:top w:val="nil"/>
              <w:left w:val="nil"/>
              <w:bottom w:val="single" w:sz="4" w:space="0" w:color="auto"/>
              <w:right w:val="single" w:sz="4" w:space="0" w:color="auto"/>
            </w:tcBorders>
            <w:shd w:val="clear" w:color="auto" w:fill="auto"/>
            <w:noWrap/>
            <w:vAlign w:val="center"/>
          </w:tcPr>
          <w:p w14:paraId="64FAC0CB"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r>
      <w:tr w:rsidR="009C62DE" w14:paraId="235DBE54" w14:textId="77777777" w:rsidTr="00613A5C">
        <w:trPr>
          <w:trHeight w:val="567"/>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3A52486"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开课单位</w:t>
            </w:r>
          </w:p>
        </w:tc>
        <w:tc>
          <w:tcPr>
            <w:tcW w:w="2835" w:type="dxa"/>
            <w:tcBorders>
              <w:top w:val="nil"/>
              <w:left w:val="nil"/>
              <w:bottom w:val="single" w:sz="4" w:space="0" w:color="auto"/>
              <w:right w:val="single" w:sz="4" w:space="0" w:color="auto"/>
            </w:tcBorders>
            <w:shd w:val="clear" w:color="auto" w:fill="auto"/>
            <w:noWrap/>
            <w:vAlign w:val="center"/>
          </w:tcPr>
          <w:p w14:paraId="4176D9C3"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生物工程学院</w:t>
            </w:r>
          </w:p>
        </w:tc>
        <w:tc>
          <w:tcPr>
            <w:tcW w:w="1476" w:type="dxa"/>
            <w:tcBorders>
              <w:top w:val="nil"/>
              <w:left w:val="nil"/>
              <w:bottom w:val="single" w:sz="4" w:space="0" w:color="auto"/>
              <w:right w:val="single" w:sz="4" w:space="0" w:color="auto"/>
            </w:tcBorders>
            <w:shd w:val="clear" w:color="auto" w:fill="auto"/>
            <w:noWrap/>
            <w:vAlign w:val="center"/>
          </w:tcPr>
          <w:p w14:paraId="078CD759" w14:textId="77777777" w:rsidR="009C62DE"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开课学期</w:t>
            </w:r>
          </w:p>
        </w:tc>
        <w:tc>
          <w:tcPr>
            <w:tcW w:w="1926" w:type="dxa"/>
            <w:tcBorders>
              <w:top w:val="nil"/>
              <w:left w:val="nil"/>
              <w:bottom w:val="single" w:sz="4" w:space="0" w:color="auto"/>
              <w:right w:val="single" w:sz="4" w:space="0" w:color="auto"/>
            </w:tcBorders>
            <w:shd w:val="clear" w:color="auto" w:fill="auto"/>
            <w:noWrap/>
            <w:vAlign w:val="center"/>
          </w:tcPr>
          <w:p w14:paraId="412E2C13" w14:textId="77777777" w:rsidR="009C62DE" w:rsidRDefault="007740C0">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四</w:t>
            </w:r>
          </w:p>
        </w:tc>
      </w:tr>
      <w:tr w:rsidR="00613A5C" w14:paraId="3DA49F71" w14:textId="77777777" w:rsidTr="00613A5C">
        <w:trPr>
          <w:trHeight w:val="567"/>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E5B65CB" w14:textId="77777777" w:rsidR="00613A5C"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适用专业</w:t>
            </w:r>
          </w:p>
        </w:tc>
        <w:tc>
          <w:tcPr>
            <w:tcW w:w="2835" w:type="dxa"/>
            <w:tcBorders>
              <w:top w:val="nil"/>
              <w:left w:val="nil"/>
              <w:bottom w:val="single" w:sz="4" w:space="0" w:color="auto"/>
              <w:right w:val="single" w:sz="4" w:space="0" w:color="auto"/>
            </w:tcBorders>
            <w:shd w:val="clear" w:color="auto" w:fill="auto"/>
            <w:noWrap/>
            <w:vAlign w:val="center"/>
          </w:tcPr>
          <w:p w14:paraId="735D0F4F" w14:textId="77777777" w:rsidR="00613A5C"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生物科学（师范）</w:t>
            </w:r>
          </w:p>
        </w:tc>
        <w:tc>
          <w:tcPr>
            <w:tcW w:w="1476" w:type="dxa"/>
            <w:tcBorders>
              <w:top w:val="nil"/>
              <w:left w:val="nil"/>
              <w:bottom w:val="single" w:sz="4" w:space="0" w:color="auto"/>
              <w:right w:val="single" w:sz="4" w:space="0" w:color="auto"/>
            </w:tcBorders>
            <w:shd w:val="clear" w:color="auto" w:fill="auto"/>
            <w:vAlign w:val="center"/>
          </w:tcPr>
          <w:p w14:paraId="54213F7C" w14:textId="77777777" w:rsidR="00613A5C"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是否核心课</w:t>
            </w:r>
          </w:p>
        </w:tc>
        <w:tc>
          <w:tcPr>
            <w:tcW w:w="1926" w:type="dxa"/>
            <w:tcBorders>
              <w:top w:val="nil"/>
              <w:left w:val="nil"/>
              <w:bottom w:val="single" w:sz="4" w:space="0" w:color="auto"/>
              <w:right w:val="single" w:sz="4" w:space="0" w:color="auto"/>
            </w:tcBorders>
            <w:shd w:val="clear" w:color="auto" w:fill="auto"/>
            <w:vAlign w:val="center"/>
          </w:tcPr>
          <w:p w14:paraId="1A8D6692" w14:textId="77777777" w:rsidR="00613A5C" w:rsidRDefault="00613A5C">
            <w:pPr>
              <w:widowControl/>
              <w:spacing w:line="360" w:lineRule="auto"/>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是</w:t>
            </w:r>
          </w:p>
        </w:tc>
      </w:tr>
    </w:tbl>
    <w:p w14:paraId="7348A4FF" w14:textId="77777777" w:rsidR="009C62DE" w:rsidRDefault="00613A5C">
      <w:pPr>
        <w:snapToGrid w:val="0"/>
        <w:spacing w:line="360" w:lineRule="auto"/>
        <w:rPr>
          <w:rFonts w:ascii="仿宋" w:eastAsia="仿宋" w:hAnsi="仿宋" w:cs="宋体"/>
          <w:b/>
          <w:sz w:val="24"/>
        </w:rPr>
      </w:pPr>
      <w:r>
        <w:rPr>
          <w:rFonts w:ascii="仿宋" w:eastAsia="仿宋" w:hAnsi="仿宋" w:cs="宋体" w:hint="eastAsia"/>
          <w:b/>
          <w:sz w:val="24"/>
        </w:rPr>
        <w:t>二、课程描述</w:t>
      </w:r>
    </w:p>
    <w:p w14:paraId="44EEAFDD" w14:textId="77777777" w:rsidR="009C62DE" w:rsidRPr="00CA30AC" w:rsidRDefault="00613A5C">
      <w:pPr>
        <w:snapToGrid w:val="0"/>
        <w:spacing w:line="360" w:lineRule="auto"/>
        <w:ind w:firstLineChars="236" w:firstLine="519"/>
        <w:rPr>
          <w:rFonts w:ascii="仿宋" w:eastAsia="仿宋" w:hAnsi="仿宋" w:cs="宋体"/>
          <w:sz w:val="22"/>
          <w:szCs w:val="22"/>
        </w:rPr>
      </w:pPr>
      <w:r w:rsidRPr="00CA30AC">
        <w:rPr>
          <w:rFonts w:ascii="仿宋" w:eastAsia="仿宋" w:hAnsi="仿宋" w:cs="宋体" w:hint="eastAsia"/>
          <w:sz w:val="22"/>
          <w:szCs w:val="22"/>
        </w:rPr>
        <w:t>微生物学是生物科学(师范)专业必修课程</w:t>
      </w:r>
      <w:r w:rsidR="007740C0" w:rsidRPr="00CA30AC">
        <w:rPr>
          <w:rFonts w:ascii="仿宋" w:eastAsia="仿宋" w:hAnsi="仿宋" w:cs="宋体" w:hint="eastAsia"/>
          <w:sz w:val="22"/>
          <w:szCs w:val="22"/>
        </w:rPr>
        <w:t>，该课程</w:t>
      </w:r>
      <w:r w:rsidRPr="00CA30AC">
        <w:rPr>
          <w:rFonts w:ascii="仿宋" w:eastAsia="仿宋" w:hAnsi="仿宋" w:cs="宋体" w:hint="eastAsia"/>
          <w:sz w:val="22"/>
          <w:szCs w:val="22"/>
        </w:rPr>
        <w:t>是在细胞、分子或群体水平上研究微生物的形态构造、生理代谢、遗传变异、生态分布和分类进化等生命活动基本规律，并将其应用于工业发醇、医药卫生、生物工程和环境保护等实践领域的科学。</w:t>
      </w:r>
    </w:p>
    <w:p w14:paraId="13DD9A6A" w14:textId="4311194A" w:rsidR="009C62DE" w:rsidRPr="00CB7B01" w:rsidRDefault="00613A5C">
      <w:pPr>
        <w:snapToGrid w:val="0"/>
        <w:spacing w:line="360" w:lineRule="auto"/>
        <w:ind w:firstLineChars="236" w:firstLine="519"/>
        <w:rPr>
          <w:rFonts w:ascii="仿宋" w:eastAsia="仿宋" w:hAnsi="仿宋" w:cs="宋体"/>
          <w:sz w:val="22"/>
          <w:szCs w:val="22"/>
        </w:rPr>
      </w:pPr>
      <w:r w:rsidRPr="00CA30AC">
        <w:rPr>
          <w:rFonts w:ascii="仿宋" w:eastAsia="仿宋" w:hAnsi="仿宋" w:cs="宋体" w:hint="eastAsia"/>
          <w:sz w:val="22"/>
          <w:szCs w:val="22"/>
        </w:rPr>
        <w:t>通过本课程的教学，使学生了解微生物与人类的关系，微生物的生物多样性和自然资源，掌握微生物的基本生物学特点和微生物学的基本理论，掌握研究微生物的主要技术和方法</w:t>
      </w:r>
      <w:r w:rsidRPr="00CA30AC">
        <w:rPr>
          <w:rFonts w:ascii="仿宋" w:eastAsia="仿宋" w:hAnsi="仿宋" w:cs="宋体"/>
          <w:sz w:val="22"/>
          <w:szCs w:val="22"/>
        </w:rPr>
        <w:t>;了解微生物学的发展及其在生物学发展中的作用，了解微生物在工业、农业、医药、环境保护、能源等领域的实际应用，使学生较全面地了解该学科的发展前沿、热点和问题，为学生今后的学习及工作实践打下宽厚的基础。</w:t>
      </w:r>
      <w:r w:rsidR="007740C0" w:rsidRPr="00CA30AC">
        <w:rPr>
          <w:rFonts w:ascii="仿宋" w:eastAsia="仿宋" w:hAnsi="仿宋" w:cs="宋体" w:hint="eastAsia"/>
          <w:sz w:val="22"/>
          <w:szCs w:val="22"/>
        </w:rPr>
        <w:t>同时，通过微生物学课程的系统学习，理解科研伦理在科学研究中的重要性</w:t>
      </w:r>
      <w:r w:rsidR="00CA30AC" w:rsidRPr="00CA30AC">
        <w:rPr>
          <w:rFonts w:ascii="仿宋" w:eastAsia="仿宋" w:hAnsi="仿宋" w:cs="宋体" w:hint="eastAsia"/>
          <w:sz w:val="22"/>
          <w:szCs w:val="22"/>
        </w:rPr>
        <w:t>，</w:t>
      </w:r>
      <w:r w:rsidR="0093218C">
        <w:rPr>
          <w:rFonts w:ascii="仿宋" w:eastAsia="仿宋" w:hAnsi="仿宋" w:cs="宋体" w:hint="eastAsia"/>
          <w:sz w:val="22"/>
          <w:szCs w:val="22"/>
        </w:rPr>
        <w:t>养成</w:t>
      </w:r>
      <w:r w:rsidR="00CA30AC" w:rsidRPr="00CA30AC">
        <w:rPr>
          <w:rFonts w:ascii="仿宋" w:eastAsia="仿宋" w:hAnsi="仿宋" w:cs="宋体" w:hint="eastAsia"/>
          <w:sz w:val="22"/>
          <w:szCs w:val="22"/>
        </w:rPr>
        <w:t>关爱生命、崇尚科学、尊重事实、生态环保的意识；</w:t>
      </w:r>
      <w:r w:rsidR="007740C0" w:rsidRPr="00CA30AC">
        <w:rPr>
          <w:rFonts w:ascii="仿宋" w:eastAsia="仿宋" w:hAnsi="仿宋" w:cs="宋体" w:hint="eastAsia"/>
          <w:sz w:val="22"/>
          <w:szCs w:val="22"/>
        </w:rPr>
        <w:t>通过小组作业等形式，培养学生的团队协作意识</w:t>
      </w:r>
      <w:r w:rsidR="00CA30AC" w:rsidRPr="00CA30AC">
        <w:rPr>
          <w:rFonts w:ascii="仿宋" w:eastAsia="仿宋" w:hAnsi="仿宋" w:cs="宋体" w:hint="eastAsia"/>
          <w:sz w:val="22"/>
          <w:szCs w:val="22"/>
        </w:rPr>
        <w:t>。</w:t>
      </w:r>
      <w:r w:rsidR="00CA30AC" w:rsidRPr="00CB7B01">
        <w:rPr>
          <w:rFonts w:ascii="仿宋" w:eastAsia="仿宋" w:hAnsi="仿宋" w:cs="宋体"/>
          <w:sz w:val="22"/>
          <w:szCs w:val="22"/>
        </w:rPr>
        <w:t xml:space="preserve"> </w:t>
      </w:r>
    </w:p>
    <w:p w14:paraId="377981EA" w14:textId="77777777" w:rsidR="00613A5C" w:rsidRDefault="00613A5C" w:rsidP="00613A5C">
      <w:pPr>
        <w:snapToGrid w:val="0"/>
        <w:spacing w:line="360" w:lineRule="auto"/>
        <w:rPr>
          <w:rFonts w:ascii="仿宋" w:eastAsia="仿宋" w:hAnsi="仿宋" w:cs="宋体"/>
          <w:color w:val="0000FF"/>
          <w:sz w:val="22"/>
          <w:szCs w:val="22"/>
        </w:rPr>
      </w:pPr>
      <w:bookmarkStart w:id="0" w:name="_Hlk40083122"/>
      <w:r>
        <w:rPr>
          <w:rFonts w:ascii="仿宋" w:eastAsia="仿宋" w:hAnsi="仿宋" w:cs="宋体" w:hint="eastAsia"/>
          <w:b/>
          <w:sz w:val="24"/>
        </w:rPr>
        <w:t>三、课程目标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3"/>
        <w:gridCol w:w="6336"/>
        <w:gridCol w:w="563"/>
      </w:tblGrid>
      <w:tr w:rsidR="009C62DE" w14:paraId="54DE928B" w14:textId="77777777">
        <w:trPr>
          <w:tblHeader/>
        </w:trPr>
        <w:tc>
          <w:tcPr>
            <w:tcW w:w="845" w:type="pct"/>
            <w:vAlign w:val="center"/>
          </w:tcPr>
          <w:p w14:paraId="4B79CAB2" w14:textId="77777777" w:rsidR="009C62DE" w:rsidRDefault="00613A5C">
            <w:pPr>
              <w:jc w:val="center"/>
              <w:rPr>
                <w:rFonts w:ascii="仿宋" w:eastAsia="仿宋" w:hAnsi="仿宋"/>
                <w:b/>
                <w:bCs/>
                <w:color w:val="000000" w:themeColor="text1"/>
              </w:rPr>
            </w:pPr>
            <w:r>
              <w:rPr>
                <w:rFonts w:ascii="仿宋" w:eastAsia="仿宋" w:hAnsi="仿宋"/>
                <w:b/>
                <w:bCs/>
                <w:color w:val="000000" w:themeColor="text1"/>
              </w:rPr>
              <w:t>课程目标</w:t>
            </w:r>
          </w:p>
        </w:tc>
        <w:tc>
          <w:tcPr>
            <w:tcW w:w="3816" w:type="pct"/>
            <w:vAlign w:val="center"/>
          </w:tcPr>
          <w:p w14:paraId="1A61DC98" w14:textId="514E2A73" w:rsidR="009C62DE" w:rsidRDefault="000E6175">
            <w:pPr>
              <w:jc w:val="center"/>
              <w:rPr>
                <w:rFonts w:ascii="仿宋" w:eastAsia="仿宋" w:hAnsi="仿宋"/>
                <w:b/>
                <w:bCs/>
                <w:color w:val="000000" w:themeColor="text1"/>
              </w:rPr>
            </w:pPr>
            <w:r>
              <w:rPr>
                <w:rFonts w:ascii="仿宋" w:eastAsia="仿宋" w:hAnsi="仿宋" w:hint="eastAsia"/>
                <w:b/>
                <w:bCs/>
                <w:color w:val="000000" w:themeColor="text1"/>
              </w:rPr>
              <w:t>目标要求</w:t>
            </w:r>
          </w:p>
        </w:tc>
        <w:tc>
          <w:tcPr>
            <w:tcW w:w="339" w:type="pct"/>
            <w:vAlign w:val="center"/>
          </w:tcPr>
          <w:p w14:paraId="37586319" w14:textId="77777777" w:rsidR="009C62DE" w:rsidRDefault="00613A5C">
            <w:pPr>
              <w:jc w:val="center"/>
              <w:rPr>
                <w:rFonts w:ascii="仿宋" w:eastAsia="仿宋" w:hAnsi="仿宋"/>
                <w:b/>
                <w:bCs/>
                <w:color w:val="000000" w:themeColor="text1"/>
              </w:rPr>
            </w:pPr>
            <w:r>
              <w:rPr>
                <w:rFonts w:ascii="仿宋" w:eastAsia="仿宋" w:hAnsi="仿宋"/>
                <w:b/>
                <w:bCs/>
                <w:color w:val="000000" w:themeColor="text1"/>
              </w:rPr>
              <w:t>权重</w:t>
            </w:r>
          </w:p>
        </w:tc>
      </w:tr>
      <w:tr w:rsidR="009C62DE" w14:paraId="716D3448" w14:textId="77777777">
        <w:tc>
          <w:tcPr>
            <w:tcW w:w="845" w:type="pct"/>
            <w:vAlign w:val="center"/>
          </w:tcPr>
          <w:p w14:paraId="79A8BDE0" w14:textId="77777777" w:rsidR="009C62DE" w:rsidRDefault="00613A5C">
            <w:pPr>
              <w:jc w:val="center"/>
              <w:rPr>
                <w:rFonts w:ascii="仿宋" w:eastAsia="仿宋" w:hAnsi="仿宋"/>
                <w:color w:val="000000" w:themeColor="text1"/>
              </w:rPr>
            </w:pPr>
            <w:r>
              <w:rPr>
                <w:rFonts w:ascii="仿宋" w:eastAsia="仿宋" w:hAnsi="仿宋"/>
                <w:color w:val="000000" w:themeColor="text1"/>
              </w:rPr>
              <w:t>课程目标1</w:t>
            </w:r>
          </w:p>
        </w:tc>
        <w:tc>
          <w:tcPr>
            <w:tcW w:w="3816" w:type="pct"/>
            <w:vAlign w:val="center"/>
          </w:tcPr>
          <w:p w14:paraId="59894358" w14:textId="67BF6DBC" w:rsidR="009C62DE" w:rsidRDefault="00613A5C">
            <w:pPr>
              <w:rPr>
                <w:rFonts w:ascii="仿宋" w:eastAsia="仿宋" w:hAnsi="仿宋"/>
                <w:color w:val="000000" w:themeColor="text1"/>
              </w:rPr>
            </w:pPr>
            <w:r>
              <w:rPr>
                <w:rFonts w:ascii="仿宋" w:eastAsia="仿宋" w:hAnsi="仿宋"/>
                <w:color w:val="000000" w:themeColor="text1"/>
              </w:rPr>
              <w:t>以不同细胞形态微生物为主线，掌握各类微生物的细胞结构、培养繁殖、遗传变异、生态功能等基本特征，从分子、细胞和群体水平掌握微生物学的基本理论</w:t>
            </w:r>
            <w:r w:rsidR="00A0123B">
              <w:rPr>
                <w:rFonts w:ascii="仿宋" w:eastAsia="仿宋" w:hAnsi="仿宋" w:hint="eastAsia"/>
                <w:color w:val="000000" w:themeColor="text1"/>
              </w:rPr>
              <w:t>和基本知识</w:t>
            </w:r>
            <w:r>
              <w:rPr>
                <w:rFonts w:ascii="仿宋" w:eastAsia="仿宋" w:hAnsi="仿宋"/>
                <w:color w:val="000000" w:themeColor="text1"/>
              </w:rPr>
              <w:t>，培养学生的结构与功能、进化与适应等生命观念，认识生命的多样性。</w:t>
            </w:r>
          </w:p>
        </w:tc>
        <w:tc>
          <w:tcPr>
            <w:tcW w:w="339" w:type="pct"/>
            <w:vAlign w:val="center"/>
          </w:tcPr>
          <w:p w14:paraId="01E9624F" w14:textId="29AF0BC9" w:rsidR="009C62DE" w:rsidRDefault="00613A5C">
            <w:pPr>
              <w:jc w:val="center"/>
              <w:rPr>
                <w:rFonts w:ascii="仿宋" w:eastAsia="仿宋" w:hAnsi="仿宋"/>
                <w:color w:val="000000" w:themeColor="text1"/>
              </w:rPr>
            </w:pPr>
            <w:r>
              <w:rPr>
                <w:rFonts w:ascii="仿宋" w:eastAsia="仿宋" w:hAnsi="仿宋"/>
                <w:color w:val="000000" w:themeColor="text1"/>
              </w:rPr>
              <w:t>0.</w:t>
            </w:r>
            <w:r w:rsidR="0067427D">
              <w:rPr>
                <w:rFonts w:ascii="仿宋" w:eastAsia="仿宋" w:hAnsi="仿宋"/>
                <w:color w:val="000000" w:themeColor="text1"/>
              </w:rPr>
              <w:t>5</w:t>
            </w:r>
          </w:p>
        </w:tc>
      </w:tr>
      <w:tr w:rsidR="009C62DE" w14:paraId="47A2CF5A" w14:textId="77777777">
        <w:tc>
          <w:tcPr>
            <w:tcW w:w="845" w:type="pct"/>
            <w:vAlign w:val="center"/>
          </w:tcPr>
          <w:p w14:paraId="057BA838" w14:textId="77777777" w:rsidR="009C62DE" w:rsidRDefault="00613A5C">
            <w:pPr>
              <w:jc w:val="center"/>
              <w:rPr>
                <w:rFonts w:ascii="仿宋" w:eastAsia="仿宋" w:hAnsi="仿宋"/>
                <w:color w:val="000000" w:themeColor="text1"/>
              </w:rPr>
            </w:pPr>
            <w:r>
              <w:rPr>
                <w:rFonts w:ascii="仿宋" w:eastAsia="仿宋" w:hAnsi="仿宋"/>
                <w:color w:val="000000" w:themeColor="text1"/>
              </w:rPr>
              <w:t>课程目标2</w:t>
            </w:r>
          </w:p>
        </w:tc>
        <w:tc>
          <w:tcPr>
            <w:tcW w:w="3816" w:type="pct"/>
            <w:vAlign w:val="center"/>
          </w:tcPr>
          <w:p w14:paraId="73F132B3" w14:textId="21C3A961" w:rsidR="009C62DE" w:rsidRDefault="00613A5C">
            <w:pPr>
              <w:rPr>
                <w:rFonts w:ascii="仿宋" w:eastAsia="仿宋" w:hAnsi="仿宋"/>
                <w:color w:val="000000" w:themeColor="text1"/>
              </w:rPr>
            </w:pPr>
            <w:r>
              <w:rPr>
                <w:rFonts w:ascii="仿宋" w:eastAsia="仿宋" w:hAnsi="仿宋"/>
                <w:color w:val="000000" w:themeColor="text1"/>
              </w:rPr>
              <w:t>了解微生物学的学科前沿发展动态，理解微生物学在科技进步和社会发展中的重要作用</w:t>
            </w:r>
            <w:r w:rsidR="00A0123B">
              <w:rPr>
                <w:rFonts w:ascii="仿宋" w:eastAsia="仿宋" w:hAnsi="仿宋"/>
                <w:color w:val="000000" w:themeColor="text1"/>
              </w:rPr>
              <w:t>，能</w:t>
            </w:r>
            <w:r w:rsidR="00A0123B">
              <w:rPr>
                <w:rFonts w:ascii="仿宋" w:eastAsia="仿宋" w:hAnsi="仿宋" w:hint="eastAsia"/>
                <w:color w:val="000000" w:themeColor="text1"/>
              </w:rPr>
              <w:t>够</w:t>
            </w:r>
            <w:r w:rsidR="00A0123B">
              <w:rPr>
                <w:rFonts w:ascii="仿宋" w:eastAsia="仿宋" w:hAnsi="仿宋"/>
                <w:color w:val="000000" w:themeColor="text1"/>
              </w:rPr>
              <w:t>运用微生物学基本原理结合各学科相关知识</w:t>
            </w:r>
            <w:r>
              <w:rPr>
                <w:rFonts w:ascii="仿宋" w:eastAsia="仿宋" w:hAnsi="仿宋"/>
                <w:color w:val="000000" w:themeColor="text1"/>
              </w:rPr>
              <w:t>，</w:t>
            </w:r>
            <w:r w:rsidR="00A0123B">
              <w:rPr>
                <w:rFonts w:ascii="仿宋" w:eastAsia="仿宋" w:hAnsi="仿宋" w:hint="eastAsia"/>
                <w:color w:val="000000" w:themeColor="text1"/>
              </w:rPr>
              <w:t>解决科学研究和</w:t>
            </w:r>
            <w:r w:rsidR="00596965">
              <w:rPr>
                <w:rFonts w:ascii="仿宋" w:eastAsia="仿宋" w:hAnsi="仿宋" w:hint="eastAsia"/>
                <w:color w:val="000000" w:themeColor="text1"/>
              </w:rPr>
              <w:t>教学等</w:t>
            </w:r>
            <w:r w:rsidR="00A0123B">
              <w:rPr>
                <w:rFonts w:ascii="仿宋" w:eastAsia="仿宋" w:hAnsi="仿宋" w:hint="eastAsia"/>
                <w:color w:val="000000" w:themeColor="text1"/>
              </w:rPr>
              <w:t>实践问题</w:t>
            </w:r>
            <w:r>
              <w:rPr>
                <w:rFonts w:ascii="仿宋" w:eastAsia="仿宋" w:hAnsi="仿宋"/>
                <w:color w:val="000000" w:themeColor="text1"/>
              </w:rPr>
              <w:t>。</w:t>
            </w:r>
          </w:p>
        </w:tc>
        <w:tc>
          <w:tcPr>
            <w:tcW w:w="339" w:type="pct"/>
            <w:vAlign w:val="center"/>
          </w:tcPr>
          <w:p w14:paraId="0732EC60" w14:textId="04C9A8DE" w:rsidR="009C62DE" w:rsidRDefault="00613A5C">
            <w:pPr>
              <w:jc w:val="center"/>
              <w:rPr>
                <w:rFonts w:ascii="仿宋" w:eastAsia="仿宋" w:hAnsi="仿宋"/>
                <w:color w:val="000000" w:themeColor="text1"/>
              </w:rPr>
            </w:pPr>
            <w:r>
              <w:rPr>
                <w:rFonts w:ascii="仿宋" w:eastAsia="仿宋" w:hAnsi="仿宋"/>
                <w:color w:val="000000" w:themeColor="text1"/>
              </w:rPr>
              <w:t>0.</w:t>
            </w:r>
            <w:r w:rsidR="0067427D">
              <w:rPr>
                <w:rFonts w:ascii="仿宋" w:eastAsia="仿宋" w:hAnsi="仿宋"/>
                <w:color w:val="000000" w:themeColor="text1"/>
              </w:rPr>
              <w:t>3</w:t>
            </w:r>
          </w:p>
        </w:tc>
      </w:tr>
      <w:tr w:rsidR="009C62DE" w14:paraId="7E029969" w14:textId="77777777">
        <w:tc>
          <w:tcPr>
            <w:tcW w:w="845" w:type="pct"/>
            <w:vAlign w:val="center"/>
          </w:tcPr>
          <w:p w14:paraId="4BF99D8A" w14:textId="77777777" w:rsidR="009C62DE" w:rsidRPr="00036A58" w:rsidRDefault="00613A5C">
            <w:pPr>
              <w:jc w:val="center"/>
              <w:rPr>
                <w:rFonts w:ascii="仿宋" w:eastAsia="仿宋" w:hAnsi="仿宋"/>
                <w:color w:val="000000" w:themeColor="text1"/>
              </w:rPr>
            </w:pPr>
            <w:r w:rsidRPr="00036A58">
              <w:rPr>
                <w:rFonts w:ascii="仿宋" w:eastAsia="仿宋" w:hAnsi="仿宋"/>
                <w:color w:val="000000" w:themeColor="text1"/>
              </w:rPr>
              <w:t>课程目标3</w:t>
            </w:r>
          </w:p>
        </w:tc>
        <w:tc>
          <w:tcPr>
            <w:tcW w:w="3816" w:type="pct"/>
            <w:vAlign w:val="center"/>
          </w:tcPr>
          <w:p w14:paraId="421D9BE9" w14:textId="3B38AF50" w:rsidR="009C62DE" w:rsidRPr="00036A58" w:rsidRDefault="00613A5C">
            <w:pPr>
              <w:rPr>
                <w:rFonts w:ascii="仿宋" w:eastAsia="仿宋" w:hAnsi="仿宋"/>
                <w:color w:val="000000" w:themeColor="text1"/>
              </w:rPr>
            </w:pPr>
            <w:r w:rsidRPr="00036A58">
              <w:rPr>
                <w:rFonts w:ascii="仿宋" w:eastAsia="仿宋" w:hAnsi="仿宋"/>
                <w:color w:val="000000" w:themeColor="text1"/>
              </w:rPr>
              <w:t>掌握文献检索、资料查询及运用观代信息技术获取微生物学相关信息的能力</w:t>
            </w:r>
            <w:bookmarkStart w:id="1" w:name="_GoBack"/>
            <w:bookmarkEnd w:id="1"/>
            <w:r w:rsidRPr="00036A58">
              <w:rPr>
                <w:rFonts w:ascii="仿宋" w:eastAsia="仿宋" w:hAnsi="仿宋"/>
                <w:color w:val="000000" w:themeColor="text1"/>
              </w:rPr>
              <w:t>，具有不断获取新知识的能力，跟踪</w:t>
            </w:r>
            <w:r w:rsidR="00067C85">
              <w:rPr>
                <w:rFonts w:ascii="仿宋" w:eastAsia="仿宋" w:hAnsi="仿宋" w:hint="eastAsia"/>
                <w:color w:val="000000" w:themeColor="text1"/>
              </w:rPr>
              <w:t>微生物学</w:t>
            </w:r>
            <w:r w:rsidRPr="00036A58">
              <w:rPr>
                <w:rFonts w:ascii="仿宋" w:eastAsia="仿宋" w:hAnsi="仿宋"/>
                <w:color w:val="000000" w:themeColor="text1"/>
              </w:rPr>
              <w:t>前沿与发展动态的能力。</w:t>
            </w:r>
          </w:p>
        </w:tc>
        <w:tc>
          <w:tcPr>
            <w:tcW w:w="339" w:type="pct"/>
            <w:vAlign w:val="center"/>
          </w:tcPr>
          <w:p w14:paraId="04F31F40" w14:textId="77777777" w:rsidR="009C62DE" w:rsidRDefault="00613A5C">
            <w:pPr>
              <w:jc w:val="center"/>
              <w:rPr>
                <w:rFonts w:ascii="仿宋" w:eastAsia="仿宋" w:hAnsi="仿宋"/>
                <w:color w:val="000000" w:themeColor="text1"/>
              </w:rPr>
            </w:pPr>
            <w:r>
              <w:rPr>
                <w:rFonts w:ascii="仿宋" w:eastAsia="仿宋" w:hAnsi="仿宋"/>
                <w:color w:val="000000" w:themeColor="text1"/>
              </w:rPr>
              <w:t>0.1</w:t>
            </w:r>
          </w:p>
        </w:tc>
      </w:tr>
      <w:tr w:rsidR="009C62DE" w14:paraId="723FEAE4" w14:textId="77777777">
        <w:tc>
          <w:tcPr>
            <w:tcW w:w="845" w:type="pct"/>
            <w:vAlign w:val="center"/>
          </w:tcPr>
          <w:p w14:paraId="44C45611" w14:textId="77777777" w:rsidR="009C62DE" w:rsidRPr="00036A58" w:rsidRDefault="00613A5C">
            <w:pPr>
              <w:jc w:val="center"/>
              <w:rPr>
                <w:rFonts w:ascii="仿宋" w:eastAsia="仿宋" w:hAnsi="仿宋"/>
                <w:color w:val="000000" w:themeColor="text1"/>
              </w:rPr>
            </w:pPr>
            <w:r w:rsidRPr="00036A58">
              <w:rPr>
                <w:rFonts w:ascii="仿宋" w:eastAsia="仿宋" w:hAnsi="仿宋"/>
                <w:color w:val="000000" w:themeColor="text1"/>
              </w:rPr>
              <w:t>课程目标4</w:t>
            </w:r>
          </w:p>
        </w:tc>
        <w:tc>
          <w:tcPr>
            <w:tcW w:w="3816" w:type="pct"/>
            <w:vAlign w:val="center"/>
          </w:tcPr>
          <w:p w14:paraId="3B26AD02" w14:textId="77777777" w:rsidR="009C62DE" w:rsidRPr="00036A58" w:rsidRDefault="00613A5C">
            <w:pPr>
              <w:rPr>
                <w:rFonts w:ascii="仿宋" w:eastAsia="仿宋" w:hAnsi="仿宋"/>
                <w:color w:val="000000" w:themeColor="text1"/>
              </w:rPr>
            </w:pPr>
            <w:r w:rsidRPr="00036A58">
              <w:rPr>
                <w:rFonts w:ascii="仿宋" w:eastAsia="仿宋" w:hAnsi="仿宋"/>
                <w:color w:val="000000" w:themeColor="text1"/>
              </w:rPr>
              <w:t>通过课堂互动、小组作业、考勤等形式，提高学生学习主动性、反思研究技能、教学组织能力和合作交流的能力。</w:t>
            </w:r>
          </w:p>
        </w:tc>
        <w:tc>
          <w:tcPr>
            <w:tcW w:w="339" w:type="pct"/>
            <w:vAlign w:val="center"/>
          </w:tcPr>
          <w:p w14:paraId="55C7EF9B" w14:textId="77777777" w:rsidR="009C62DE" w:rsidRDefault="00613A5C">
            <w:pPr>
              <w:jc w:val="center"/>
              <w:rPr>
                <w:rFonts w:ascii="仿宋" w:eastAsia="仿宋" w:hAnsi="仿宋"/>
                <w:color w:val="000000" w:themeColor="text1"/>
              </w:rPr>
            </w:pPr>
            <w:r>
              <w:rPr>
                <w:rFonts w:ascii="仿宋" w:eastAsia="仿宋" w:hAnsi="仿宋"/>
                <w:color w:val="000000" w:themeColor="text1"/>
              </w:rPr>
              <w:t>0.1</w:t>
            </w:r>
          </w:p>
        </w:tc>
      </w:tr>
    </w:tbl>
    <w:p w14:paraId="2F39B266" w14:textId="77777777" w:rsidR="00CB05F3" w:rsidRDefault="00CB05F3">
      <w:pPr>
        <w:snapToGrid w:val="0"/>
        <w:spacing w:line="360" w:lineRule="auto"/>
        <w:ind w:left="1422" w:hangingChars="590" w:hanging="1422"/>
        <w:rPr>
          <w:rFonts w:ascii="仿宋" w:eastAsia="仿宋" w:hAnsi="仿宋" w:cs="宋体"/>
          <w:b/>
          <w:sz w:val="24"/>
        </w:rPr>
      </w:pPr>
    </w:p>
    <w:p w14:paraId="74C2C63D" w14:textId="7394D198" w:rsidR="009C62DE" w:rsidRDefault="00613A5C">
      <w:pPr>
        <w:snapToGrid w:val="0"/>
        <w:spacing w:line="360" w:lineRule="auto"/>
        <w:ind w:left="1422" w:hangingChars="590" w:hanging="1422"/>
        <w:rPr>
          <w:rFonts w:ascii="仿宋" w:eastAsia="仿宋" w:hAnsi="仿宋" w:cs="宋体"/>
          <w:b/>
          <w:sz w:val="24"/>
        </w:rPr>
      </w:pPr>
      <w:r>
        <w:rPr>
          <w:rFonts w:ascii="仿宋" w:eastAsia="仿宋" w:hAnsi="仿宋" w:cs="宋体" w:hint="eastAsia"/>
          <w:b/>
          <w:sz w:val="24"/>
        </w:rPr>
        <w:lastRenderedPageBreak/>
        <w:t>四、课程目标与毕业要求指标点对应关系</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5387"/>
      </w:tblGrid>
      <w:tr w:rsidR="009C62DE" w14:paraId="053AB669" w14:textId="77777777" w:rsidTr="007B76AD">
        <w:trPr>
          <w:trHeight w:val="570"/>
        </w:trPr>
        <w:tc>
          <w:tcPr>
            <w:tcW w:w="1276" w:type="dxa"/>
            <w:shd w:val="clear" w:color="auto" w:fill="auto"/>
            <w:vAlign w:val="center"/>
          </w:tcPr>
          <w:p w14:paraId="6F3C197A" w14:textId="77777777" w:rsidR="009C62DE" w:rsidRDefault="00613A5C">
            <w:pPr>
              <w:widowControl/>
              <w:rPr>
                <w:rFonts w:ascii="仿宋" w:eastAsia="仿宋" w:hAnsi="仿宋" w:cs="宋体"/>
                <w:b/>
                <w:bCs/>
                <w:color w:val="000000"/>
                <w:kern w:val="0"/>
                <w:szCs w:val="22"/>
              </w:rPr>
            </w:pPr>
            <w:bookmarkStart w:id="2" w:name="_Hlk40083144"/>
            <w:bookmarkEnd w:id="0"/>
            <w:r>
              <w:rPr>
                <w:rFonts w:ascii="仿宋" w:eastAsia="仿宋" w:hAnsi="仿宋" w:cs="宋体" w:hint="eastAsia"/>
                <w:b/>
                <w:bCs/>
                <w:color w:val="000000"/>
                <w:kern w:val="0"/>
                <w:szCs w:val="22"/>
              </w:rPr>
              <w:t>课程目标</w:t>
            </w:r>
          </w:p>
        </w:tc>
        <w:tc>
          <w:tcPr>
            <w:tcW w:w="1701" w:type="dxa"/>
            <w:shd w:val="clear" w:color="auto" w:fill="auto"/>
            <w:vAlign w:val="center"/>
          </w:tcPr>
          <w:p w14:paraId="6FAA5F51" w14:textId="77777777" w:rsidR="009C62DE" w:rsidRDefault="00613A5C">
            <w:pPr>
              <w:widowControl/>
              <w:rPr>
                <w:rFonts w:ascii="仿宋" w:eastAsia="仿宋" w:hAnsi="仿宋" w:cs="宋体"/>
                <w:b/>
                <w:bCs/>
                <w:color w:val="000000"/>
                <w:kern w:val="0"/>
                <w:szCs w:val="22"/>
              </w:rPr>
            </w:pPr>
            <w:r>
              <w:rPr>
                <w:rFonts w:ascii="仿宋" w:eastAsia="仿宋" w:hAnsi="仿宋" w:cs="宋体" w:hint="eastAsia"/>
                <w:b/>
                <w:bCs/>
                <w:color w:val="000000"/>
                <w:kern w:val="0"/>
                <w:szCs w:val="22"/>
              </w:rPr>
              <w:t>支撑的毕业要求</w:t>
            </w:r>
          </w:p>
        </w:tc>
        <w:tc>
          <w:tcPr>
            <w:tcW w:w="5387" w:type="dxa"/>
            <w:shd w:val="clear" w:color="auto" w:fill="auto"/>
            <w:vAlign w:val="center"/>
          </w:tcPr>
          <w:p w14:paraId="7617AC52" w14:textId="77777777" w:rsidR="009C62DE" w:rsidRDefault="00613A5C">
            <w:pPr>
              <w:widowControl/>
              <w:rPr>
                <w:rFonts w:ascii="仿宋" w:eastAsia="仿宋" w:hAnsi="仿宋" w:cs="宋体"/>
                <w:b/>
                <w:bCs/>
                <w:color w:val="000000"/>
                <w:kern w:val="0"/>
                <w:szCs w:val="22"/>
              </w:rPr>
            </w:pPr>
            <w:r>
              <w:rPr>
                <w:rFonts w:ascii="仿宋" w:eastAsia="仿宋" w:hAnsi="仿宋" w:cs="宋体" w:hint="eastAsia"/>
                <w:b/>
                <w:bCs/>
                <w:color w:val="000000"/>
                <w:kern w:val="0"/>
                <w:szCs w:val="22"/>
              </w:rPr>
              <w:t>支撑的毕业要求指标点</w:t>
            </w:r>
          </w:p>
        </w:tc>
      </w:tr>
      <w:tr w:rsidR="005D6305" w14:paraId="3A567884" w14:textId="77777777" w:rsidTr="007B76AD">
        <w:trPr>
          <w:trHeight w:val="800"/>
        </w:trPr>
        <w:tc>
          <w:tcPr>
            <w:tcW w:w="1276" w:type="dxa"/>
            <w:vMerge w:val="restart"/>
            <w:shd w:val="clear" w:color="auto" w:fill="auto"/>
            <w:vAlign w:val="center"/>
          </w:tcPr>
          <w:p w14:paraId="38748DEC" w14:textId="77777777" w:rsidR="005D6305" w:rsidRDefault="005D6305">
            <w:pPr>
              <w:widowControl/>
              <w:jc w:val="left"/>
              <w:rPr>
                <w:rFonts w:ascii="仿宋" w:eastAsia="仿宋" w:hAnsi="仿宋" w:cs="宋体"/>
                <w:color w:val="000000"/>
                <w:kern w:val="0"/>
                <w:szCs w:val="22"/>
              </w:rPr>
            </w:pPr>
            <w:r>
              <w:rPr>
                <w:rFonts w:ascii="仿宋" w:eastAsia="仿宋" w:hAnsi="仿宋" w:cs="宋体" w:hint="eastAsia"/>
                <w:color w:val="000000"/>
                <w:kern w:val="0"/>
                <w:szCs w:val="22"/>
              </w:rPr>
              <w:t>课程目标1</w:t>
            </w:r>
          </w:p>
        </w:tc>
        <w:tc>
          <w:tcPr>
            <w:tcW w:w="1701" w:type="dxa"/>
            <w:shd w:val="clear" w:color="auto" w:fill="auto"/>
            <w:vAlign w:val="center"/>
          </w:tcPr>
          <w:p w14:paraId="6A755DEA" w14:textId="77777777" w:rsidR="005D6305" w:rsidRDefault="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3</w:t>
            </w:r>
            <w:r>
              <w:rPr>
                <w:rFonts w:ascii="仿宋" w:eastAsia="仿宋" w:hAnsi="仿宋" w:cs="宋体"/>
                <w:bCs/>
                <w:color w:val="000000"/>
                <w:kern w:val="0"/>
                <w:szCs w:val="22"/>
              </w:rPr>
              <w:t>.</w:t>
            </w:r>
            <w:r>
              <w:rPr>
                <w:rFonts w:ascii="仿宋" w:eastAsia="仿宋" w:hAnsi="仿宋" w:cs="宋体" w:hint="eastAsia"/>
                <w:bCs/>
                <w:color w:val="000000"/>
                <w:kern w:val="0"/>
                <w:szCs w:val="22"/>
              </w:rPr>
              <w:t>学科素养（H）</w:t>
            </w:r>
          </w:p>
        </w:tc>
        <w:tc>
          <w:tcPr>
            <w:tcW w:w="5387" w:type="dxa"/>
            <w:shd w:val="clear" w:color="auto" w:fill="auto"/>
            <w:vAlign w:val="center"/>
          </w:tcPr>
          <w:p w14:paraId="33A0C947" w14:textId="32B35BC8" w:rsidR="005D6305" w:rsidRDefault="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3</w:t>
            </w:r>
            <w:r>
              <w:rPr>
                <w:rFonts w:ascii="仿宋" w:eastAsia="仿宋" w:hAnsi="仿宋" w:cs="宋体"/>
                <w:bCs/>
                <w:color w:val="000000"/>
                <w:kern w:val="0"/>
                <w:szCs w:val="22"/>
              </w:rPr>
              <w:t>-2</w:t>
            </w:r>
            <w:r>
              <w:rPr>
                <w:rFonts w:ascii="仿宋" w:eastAsia="仿宋" w:hAnsi="仿宋" w:cs="宋体" w:hint="eastAsia"/>
                <w:bCs/>
                <w:color w:val="000000"/>
                <w:kern w:val="0"/>
                <w:szCs w:val="22"/>
              </w:rPr>
              <w:t>：</w:t>
            </w:r>
            <w:r w:rsidRPr="00CA30AC">
              <w:rPr>
                <w:rFonts w:ascii="仿宋" w:eastAsia="仿宋" w:hAnsi="仿宋" w:cs="宋体" w:hint="eastAsia"/>
                <w:bCs/>
                <w:color w:val="000000"/>
                <w:kern w:val="0"/>
                <w:szCs w:val="22"/>
              </w:rPr>
              <w:t>系统掌握生物学、生态学的理论知识和实验技能，理解生物学学科知识体系的基本思想和方法</w:t>
            </w:r>
            <w:r>
              <w:rPr>
                <w:rFonts w:ascii="仿宋" w:eastAsia="仿宋" w:hAnsi="仿宋" w:cs="宋体" w:hint="eastAsia"/>
                <w:bCs/>
                <w:color w:val="000000"/>
                <w:kern w:val="0"/>
                <w:szCs w:val="22"/>
              </w:rPr>
              <w:t>。</w:t>
            </w:r>
          </w:p>
        </w:tc>
      </w:tr>
      <w:tr w:rsidR="005D6305" w14:paraId="1E0F4362" w14:textId="77777777" w:rsidTr="007B76AD">
        <w:trPr>
          <w:trHeight w:val="800"/>
        </w:trPr>
        <w:tc>
          <w:tcPr>
            <w:tcW w:w="1276" w:type="dxa"/>
            <w:vMerge/>
            <w:shd w:val="clear" w:color="auto" w:fill="auto"/>
            <w:vAlign w:val="center"/>
          </w:tcPr>
          <w:p w14:paraId="1F64F386" w14:textId="77777777" w:rsidR="005D6305" w:rsidRDefault="005D6305" w:rsidP="005D6305">
            <w:pPr>
              <w:widowControl/>
              <w:jc w:val="left"/>
              <w:rPr>
                <w:rFonts w:ascii="仿宋" w:eastAsia="仿宋" w:hAnsi="仿宋" w:cs="宋体" w:hint="eastAsia"/>
                <w:color w:val="000000"/>
                <w:kern w:val="0"/>
                <w:szCs w:val="22"/>
              </w:rPr>
            </w:pPr>
          </w:p>
        </w:tc>
        <w:tc>
          <w:tcPr>
            <w:tcW w:w="1701" w:type="dxa"/>
            <w:shd w:val="clear" w:color="auto" w:fill="auto"/>
            <w:vAlign w:val="center"/>
          </w:tcPr>
          <w:p w14:paraId="7EDF1CCA" w14:textId="7B82144F" w:rsidR="005D6305" w:rsidRDefault="005D6305" w:rsidP="005D6305">
            <w:pPr>
              <w:widowControl/>
              <w:rPr>
                <w:rFonts w:ascii="仿宋" w:eastAsia="仿宋" w:hAnsi="仿宋" w:cs="宋体" w:hint="eastAsia"/>
                <w:bCs/>
                <w:color w:val="000000"/>
                <w:kern w:val="0"/>
                <w:szCs w:val="22"/>
              </w:rPr>
            </w:pPr>
            <w:r>
              <w:rPr>
                <w:rFonts w:ascii="仿宋" w:eastAsia="仿宋" w:hAnsi="仿宋" w:cs="宋体"/>
                <w:bCs/>
                <w:color w:val="000000"/>
                <w:kern w:val="0"/>
                <w:szCs w:val="22"/>
              </w:rPr>
              <w:t>6.</w:t>
            </w:r>
            <w:r>
              <w:rPr>
                <w:rFonts w:ascii="仿宋" w:eastAsia="仿宋" w:hAnsi="仿宋" w:cs="宋体" w:hint="eastAsia"/>
                <w:bCs/>
                <w:color w:val="000000"/>
                <w:kern w:val="0"/>
                <w:szCs w:val="22"/>
              </w:rPr>
              <w:t>综合育人（H）</w:t>
            </w:r>
          </w:p>
        </w:tc>
        <w:tc>
          <w:tcPr>
            <w:tcW w:w="5387" w:type="dxa"/>
            <w:shd w:val="clear" w:color="auto" w:fill="auto"/>
            <w:vAlign w:val="center"/>
          </w:tcPr>
          <w:p w14:paraId="50606BAA" w14:textId="48520745" w:rsidR="005D6305" w:rsidRDefault="005D6305" w:rsidP="005D6305">
            <w:pPr>
              <w:widowControl/>
              <w:rPr>
                <w:rFonts w:ascii="仿宋" w:eastAsia="仿宋" w:hAnsi="仿宋" w:cs="宋体" w:hint="eastAsia"/>
                <w:bCs/>
                <w:color w:val="000000"/>
                <w:kern w:val="0"/>
                <w:szCs w:val="22"/>
              </w:rPr>
            </w:pPr>
            <w:r>
              <w:rPr>
                <w:rFonts w:ascii="仿宋" w:eastAsia="仿宋" w:hAnsi="仿宋" w:cs="宋体" w:hint="eastAsia"/>
                <w:bCs/>
                <w:color w:val="000000"/>
                <w:kern w:val="0"/>
                <w:szCs w:val="22"/>
              </w:rPr>
              <w:t>6-</w:t>
            </w:r>
            <w:r>
              <w:rPr>
                <w:rFonts w:ascii="仿宋" w:eastAsia="仿宋" w:hAnsi="仿宋" w:cs="宋体"/>
                <w:bCs/>
                <w:color w:val="000000"/>
                <w:kern w:val="0"/>
                <w:szCs w:val="22"/>
              </w:rPr>
              <w:t>1</w:t>
            </w:r>
            <w:r>
              <w:rPr>
                <w:rFonts w:ascii="仿宋" w:eastAsia="仿宋" w:hAnsi="仿宋" w:cs="宋体" w:hint="eastAsia"/>
                <w:bCs/>
                <w:color w:val="000000"/>
                <w:kern w:val="0"/>
                <w:szCs w:val="22"/>
              </w:rPr>
              <w:t>：</w:t>
            </w:r>
            <w:r w:rsidRPr="005772F0">
              <w:rPr>
                <w:rFonts w:ascii="仿宋" w:eastAsia="仿宋" w:hAnsi="仿宋" w:cs="宋体"/>
                <w:bCs/>
                <w:color w:val="000000"/>
                <w:kern w:val="0"/>
                <w:szCs w:val="22"/>
              </w:rPr>
              <w:t>学科育人：具有三全育人意识，理解生物学科育人价值，能够结合生物学教学进行育人活动。</w:t>
            </w:r>
          </w:p>
        </w:tc>
      </w:tr>
      <w:tr w:rsidR="005D6305" w14:paraId="65F29037" w14:textId="77777777" w:rsidTr="007B76AD">
        <w:trPr>
          <w:trHeight w:val="570"/>
        </w:trPr>
        <w:tc>
          <w:tcPr>
            <w:tcW w:w="1276" w:type="dxa"/>
            <w:vMerge w:val="restart"/>
            <w:shd w:val="clear" w:color="auto" w:fill="auto"/>
            <w:vAlign w:val="center"/>
          </w:tcPr>
          <w:p w14:paraId="225A43FC" w14:textId="78137880" w:rsidR="005D6305" w:rsidRDefault="005D6305" w:rsidP="005D6305">
            <w:pPr>
              <w:widowControl/>
              <w:jc w:val="left"/>
              <w:rPr>
                <w:rFonts w:ascii="仿宋" w:eastAsia="仿宋" w:hAnsi="仿宋" w:cs="宋体" w:hint="eastAsia"/>
                <w:color w:val="000000"/>
                <w:kern w:val="0"/>
                <w:szCs w:val="22"/>
              </w:rPr>
            </w:pPr>
            <w:r>
              <w:rPr>
                <w:rFonts w:ascii="仿宋" w:eastAsia="仿宋" w:hAnsi="仿宋" w:cs="宋体" w:hint="eastAsia"/>
                <w:color w:val="000000"/>
                <w:kern w:val="0"/>
                <w:szCs w:val="22"/>
              </w:rPr>
              <w:t>课程目标</w:t>
            </w:r>
            <w:r>
              <w:rPr>
                <w:rFonts w:ascii="仿宋" w:eastAsia="仿宋" w:hAnsi="仿宋" w:cs="宋体"/>
                <w:color w:val="000000"/>
                <w:kern w:val="0"/>
                <w:szCs w:val="22"/>
              </w:rPr>
              <w:t>2</w:t>
            </w:r>
          </w:p>
        </w:tc>
        <w:tc>
          <w:tcPr>
            <w:tcW w:w="1701" w:type="dxa"/>
            <w:shd w:val="clear" w:color="auto" w:fill="auto"/>
            <w:vAlign w:val="center"/>
          </w:tcPr>
          <w:p w14:paraId="7BEEE0D4" w14:textId="0B814CD2" w:rsidR="005D6305" w:rsidRDefault="005D6305" w:rsidP="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3</w:t>
            </w:r>
            <w:r>
              <w:rPr>
                <w:rFonts w:ascii="仿宋" w:eastAsia="仿宋" w:hAnsi="仿宋" w:cs="宋体"/>
                <w:bCs/>
                <w:color w:val="000000"/>
                <w:kern w:val="0"/>
                <w:szCs w:val="22"/>
              </w:rPr>
              <w:t>.</w:t>
            </w:r>
            <w:r>
              <w:rPr>
                <w:rFonts w:ascii="仿宋" w:eastAsia="仿宋" w:hAnsi="仿宋" w:cs="宋体" w:hint="eastAsia"/>
                <w:bCs/>
                <w:color w:val="000000"/>
                <w:kern w:val="0"/>
                <w:szCs w:val="22"/>
              </w:rPr>
              <w:t>学科素养（M）</w:t>
            </w:r>
          </w:p>
        </w:tc>
        <w:tc>
          <w:tcPr>
            <w:tcW w:w="5387" w:type="dxa"/>
            <w:shd w:val="clear" w:color="auto" w:fill="auto"/>
            <w:vAlign w:val="center"/>
          </w:tcPr>
          <w:p w14:paraId="16340D65" w14:textId="4B7EB9EB" w:rsidR="005D6305" w:rsidRDefault="005D6305" w:rsidP="005D6305">
            <w:pPr>
              <w:widowControl/>
              <w:rPr>
                <w:rFonts w:ascii="仿宋" w:eastAsia="仿宋" w:hAnsi="仿宋" w:cs="宋体"/>
                <w:bCs/>
                <w:color w:val="000000"/>
                <w:kern w:val="0"/>
                <w:szCs w:val="22"/>
              </w:rPr>
            </w:pPr>
            <w:r w:rsidRPr="005772F0">
              <w:rPr>
                <w:rFonts w:ascii="仿宋" w:eastAsia="仿宋" w:hAnsi="仿宋" w:cs="宋体"/>
                <w:bCs/>
                <w:color w:val="000000"/>
                <w:kern w:val="0"/>
                <w:szCs w:val="22"/>
              </w:rPr>
              <w:t>3-4</w:t>
            </w:r>
            <w:r>
              <w:rPr>
                <w:rFonts w:ascii="仿宋" w:eastAsia="仿宋" w:hAnsi="仿宋" w:cs="宋体" w:hint="eastAsia"/>
                <w:bCs/>
                <w:color w:val="000000"/>
                <w:kern w:val="0"/>
                <w:szCs w:val="22"/>
              </w:rPr>
              <w:t>：</w:t>
            </w:r>
            <w:r w:rsidRPr="005772F0">
              <w:rPr>
                <w:rFonts w:ascii="仿宋" w:eastAsia="仿宋" w:hAnsi="仿宋" w:cs="宋体"/>
                <w:bCs/>
                <w:color w:val="000000"/>
                <w:kern w:val="0"/>
                <w:szCs w:val="22"/>
              </w:rPr>
              <w:t>学科教学知识：能整合生物学、教育学、心理学以及教学论知识形成生物学科教学知识。</w:t>
            </w:r>
          </w:p>
        </w:tc>
      </w:tr>
      <w:tr w:rsidR="005D6305" w14:paraId="27D95BE2" w14:textId="77777777" w:rsidTr="007B76AD">
        <w:trPr>
          <w:trHeight w:val="570"/>
        </w:trPr>
        <w:tc>
          <w:tcPr>
            <w:tcW w:w="1276" w:type="dxa"/>
            <w:vMerge/>
            <w:shd w:val="clear" w:color="auto" w:fill="auto"/>
            <w:vAlign w:val="center"/>
          </w:tcPr>
          <w:p w14:paraId="21CCCB6B" w14:textId="66E2DED9" w:rsidR="005D6305" w:rsidRPr="005772F0" w:rsidRDefault="005D6305" w:rsidP="005D6305">
            <w:pPr>
              <w:widowControl/>
              <w:jc w:val="left"/>
              <w:rPr>
                <w:rFonts w:ascii="仿宋" w:eastAsia="仿宋" w:hAnsi="仿宋" w:cs="宋体"/>
                <w:color w:val="000000"/>
                <w:kern w:val="0"/>
                <w:szCs w:val="22"/>
              </w:rPr>
            </w:pPr>
          </w:p>
        </w:tc>
        <w:tc>
          <w:tcPr>
            <w:tcW w:w="1701" w:type="dxa"/>
            <w:shd w:val="clear" w:color="auto" w:fill="auto"/>
            <w:vAlign w:val="center"/>
          </w:tcPr>
          <w:p w14:paraId="48A48589" w14:textId="77641609" w:rsidR="005D6305" w:rsidRDefault="005D6305" w:rsidP="005D6305">
            <w:pPr>
              <w:widowControl/>
              <w:rPr>
                <w:rFonts w:ascii="仿宋" w:eastAsia="仿宋" w:hAnsi="仿宋" w:cs="宋体"/>
                <w:bCs/>
                <w:color w:val="000000"/>
                <w:kern w:val="0"/>
                <w:szCs w:val="22"/>
              </w:rPr>
            </w:pPr>
            <w:r>
              <w:rPr>
                <w:rFonts w:ascii="仿宋" w:eastAsia="仿宋" w:hAnsi="仿宋" w:cs="宋体"/>
                <w:bCs/>
                <w:color w:val="000000"/>
                <w:kern w:val="0"/>
                <w:szCs w:val="22"/>
              </w:rPr>
              <w:t>4.</w:t>
            </w:r>
            <w:r>
              <w:rPr>
                <w:rFonts w:ascii="仿宋" w:eastAsia="仿宋" w:hAnsi="仿宋" w:cs="宋体" w:hint="eastAsia"/>
                <w:bCs/>
                <w:color w:val="000000"/>
                <w:kern w:val="0"/>
                <w:szCs w:val="22"/>
              </w:rPr>
              <w:t>教学能力（H）</w:t>
            </w:r>
          </w:p>
        </w:tc>
        <w:tc>
          <w:tcPr>
            <w:tcW w:w="5387" w:type="dxa"/>
            <w:shd w:val="clear" w:color="auto" w:fill="auto"/>
            <w:vAlign w:val="center"/>
          </w:tcPr>
          <w:p w14:paraId="6AA3C56A" w14:textId="57AF36C6" w:rsidR="005D6305" w:rsidRDefault="005D6305" w:rsidP="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4-</w:t>
            </w:r>
            <w:r>
              <w:rPr>
                <w:rFonts w:ascii="仿宋" w:eastAsia="仿宋" w:hAnsi="仿宋" w:cs="宋体"/>
                <w:bCs/>
                <w:color w:val="000000"/>
                <w:kern w:val="0"/>
                <w:szCs w:val="22"/>
              </w:rPr>
              <w:t>3</w:t>
            </w:r>
            <w:r>
              <w:rPr>
                <w:rFonts w:ascii="仿宋" w:eastAsia="仿宋" w:hAnsi="仿宋" w:cs="宋体" w:hint="eastAsia"/>
                <w:bCs/>
                <w:color w:val="000000"/>
                <w:kern w:val="0"/>
                <w:szCs w:val="22"/>
              </w:rPr>
              <w:t>：</w:t>
            </w:r>
            <w:r w:rsidRPr="005772F0">
              <w:rPr>
                <w:rFonts w:ascii="仿宋" w:eastAsia="仿宋" w:hAnsi="仿宋" w:cs="宋体"/>
                <w:bCs/>
                <w:color w:val="000000"/>
                <w:kern w:val="0"/>
                <w:szCs w:val="22"/>
              </w:rPr>
              <w:t>教学研究能力：能够结合中学生物学科核心素养的要求，发现和提出生物学教学中的现实需要和问题，主动收集分析相关信息，利用教育科学研究方法分析和解决教学问题。</w:t>
            </w:r>
          </w:p>
        </w:tc>
      </w:tr>
      <w:tr w:rsidR="005D6305" w14:paraId="52A144F8" w14:textId="77777777" w:rsidTr="007B76AD">
        <w:trPr>
          <w:trHeight w:val="570"/>
        </w:trPr>
        <w:tc>
          <w:tcPr>
            <w:tcW w:w="1276" w:type="dxa"/>
            <w:shd w:val="clear" w:color="auto" w:fill="auto"/>
            <w:vAlign w:val="center"/>
          </w:tcPr>
          <w:p w14:paraId="2593747C" w14:textId="77777777" w:rsidR="005D6305" w:rsidRDefault="005D6305" w:rsidP="005D6305">
            <w:pPr>
              <w:widowControl/>
              <w:jc w:val="left"/>
              <w:rPr>
                <w:rFonts w:ascii="仿宋" w:eastAsia="仿宋" w:hAnsi="仿宋" w:cs="宋体"/>
                <w:color w:val="000000"/>
                <w:kern w:val="0"/>
                <w:szCs w:val="22"/>
              </w:rPr>
            </w:pPr>
            <w:r>
              <w:rPr>
                <w:rFonts w:ascii="仿宋" w:eastAsia="仿宋" w:hAnsi="仿宋" w:cs="宋体" w:hint="eastAsia"/>
                <w:color w:val="000000"/>
                <w:kern w:val="0"/>
                <w:szCs w:val="22"/>
              </w:rPr>
              <w:t>课程目标3</w:t>
            </w:r>
          </w:p>
        </w:tc>
        <w:tc>
          <w:tcPr>
            <w:tcW w:w="1701" w:type="dxa"/>
            <w:shd w:val="clear" w:color="auto" w:fill="auto"/>
            <w:vAlign w:val="center"/>
          </w:tcPr>
          <w:p w14:paraId="24E87F1B" w14:textId="3C6902A8" w:rsidR="005D6305" w:rsidRDefault="005D6305" w:rsidP="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7</w:t>
            </w:r>
            <w:r>
              <w:rPr>
                <w:rFonts w:ascii="仿宋" w:eastAsia="仿宋" w:hAnsi="仿宋" w:cs="宋体"/>
                <w:bCs/>
                <w:color w:val="000000"/>
                <w:kern w:val="0"/>
                <w:szCs w:val="22"/>
              </w:rPr>
              <w:t>.</w:t>
            </w:r>
            <w:r>
              <w:rPr>
                <w:rFonts w:ascii="仿宋" w:eastAsia="仿宋" w:hAnsi="仿宋" w:cs="宋体" w:hint="eastAsia"/>
                <w:bCs/>
                <w:color w:val="000000"/>
                <w:kern w:val="0"/>
                <w:szCs w:val="22"/>
              </w:rPr>
              <w:t>学会反思（M）</w:t>
            </w:r>
          </w:p>
        </w:tc>
        <w:tc>
          <w:tcPr>
            <w:tcW w:w="5387" w:type="dxa"/>
            <w:shd w:val="clear" w:color="auto" w:fill="auto"/>
            <w:vAlign w:val="center"/>
          </w:tcPr>
          <w:p w14:paraId="06610248" w14:textId="77777777" w:rsidR="005D6305" w:rsidRDefault="005D6305" w:rsidP="005D6305">
            <w:pPr>
              <w:widowControl/>
              <w:rPr>
                <w:rFonts w:ascii="仿宋" w:eastAsia="仿宋" w:hAnsi="仿宋" w:cs="宋体"/>
                <w:bCs/>
                <w:color w:val="000000"/>
                <w:kern w:val="0"/>
                <w:szCs w:val="22"/>
              </w:rPr>
            </w:pPr>
            <w:r>
              <w:rPr>
                <w:rFonts w:ascii="仿宋" w:eastAsia="仿宋" w:hAnsi="仿宋" w:cs="宋体"/>
                <w:bCs/>
                <w:color w:val="000000"/>
                <w:kern w:val="0"/>
                <w:szCs w:val="22"/>
              </w:rPr>
              <w:t>7-1：具有终身学习的意识，主动了解国内外生物学教育改革发展动态。</w:t>
            </w:r>
          </w:p>
        </w:tc>
      </w:tr>
      <w:tr w:rsidR="005D6305" w14:paraId="046AA7A4" w14:textId="77777777" w:rsidTr="007B76AD">
        <w:trPr>
          <w:trHeight w:val="570"/>
        </w:trPr>
        <w:tc>
          <w:tcPr>
            <w:tcW w:w="1276" w:type="dxa"/>
            <w:shd w:val="clear" w:color="auto" w:fill="auto"/>
            <w:vAlign w:val="center"/>
          </w:tcPr>
          <w:p w14:paraId="0FDFBC82" w14:textId="77777777" w:rsidR="005D6305" w:rsidRDefault="005D6305" w:rsidP="005D6305">
            <w:pPr>
              <w:widowControl/>
              <w:jc w:val="left"/>
              <w:rPr>
                <w:rFonts w:ascii="仿宋" w:eastAsia="仿宋" w:hAnsi="仿宋" w:cs="宋体"/>
                <w:color w:val="000000"/>
                <w:kern w:val="0"/>
                <w:szCs w:val="22"/>
              </w:rPr>
            </w:pPr>
            <w:r>
              <w:rPr>
                <w:rFonts w:ascii="仿宋" w:eastAsia="仿宋" w:hAnsi="仿宋" w:cs="宋体" w:hint="eastAsia"/>
                <w:color w:val="000000"/>
                <w:kern w:val="0"/>
                <w:szCs w:val="22"/>
              </w:rPr>
              <w:t>课程目标4</w:t>
            </w:r>
          </w:p>
        </w:tc>
        <w:tc>
          <w:tcPr>
            <w:tcW w:w="1701" w:type="dxa"/>
            <w:shd w:val="clear" w:color="auto" w:fill="auto"/>
            <w:vAlign w:val="center"/>
          </w:tcPr>
          <w:p w14:paraId="154F759C" w14:textId="100E39D7" w:rsidR="005D6305" w:rsidRDefault="005D6305" w:rsidP="005D6305">
            <w:pPr>
              <w:widowControl/>
              <w:rPr>
                <w:rFonts w:ascii="仿宋" w:eastAsia="仿宋" w:hAnsi="仿宋" w:cs="宋体"/>
                <w:bCs/>
                <w:color w:val="000000"/>
                <w:kern w:val="0"/>
                <w:szCs w:val="22"/>
              </w:rPr>
            </w:pPr>
            <w:r>
              <w:rPr>
                <w:rFonts w:ascii="仿宋" w:eastAsia="仿宋" w:hAnsi="仿宋" w:cs="宋体" w:hint="eastAsia"/>
                <w:bCs/>
                <w:color w:val="000000"/>
                <w:kern w:val="0"/>
                <w:szCs w:val="22"/>
              </w:rPr>
              <w:t>8</w:t>
            </w:r>
            <w:r>
              <w:rPr>
                <w:rFonts w:ascii="仿宋" w:eastAsia="仿宋" w:hAnsi="仿宋" w:cs="宋体"/>
                <w:bCs/>
                <w:color w:val="000000"/>
                <w:kern w:val="0"/>
                <w:szCs w:val="22"/>
              </w:rPr>
              <w:t>.</w:t>
            </w:r>
            <w:r>
              <w:rPr>
                <w:rFonts w:ascii="仿宋" w:eastAsia="仿宋" w:hAnsi="仿宋" w:cs="宋体" w:hint="eastAsia"/>
                <w:bCs/>
                <w:color w:val="000000"/>
                <w:kern w:val="0"/>
                <w:szCs w:val="22"/>
              </w:rPr>
              <w:t>沟通合作（L）</w:t>
            </w:r>
          </w:p>
        </w:tc>
        <w:tc>
          <w:tcPr>
            <w:tcW w:w="5387" w:type="dxa"/>
            <w:shd w:val="clear" w:color="auto" w:fill="auto"/>
            <w:vAlign w:val="center"/>
          </w:tcPr>
          <w:p w14:paraId="245FA5DC" w14:textId="77777777" w:rsidR="005D6305" w:rsidRDefault="005D6305" w:rsidP="005D6305">
            <w:pPr>
              <w:widowControl/>
              <w:rPr>
                <w:rFonts w:ascii="仿宋" w:eastAsia="仿宋" w:hAnsi="仿宋" w:cs="宋体"/>
                <w:bCs/>
                <w:color w:val="000000"/>
                <w:kern w:val="0"/>
                <w:szCs w:val="22"/>
              </w:rPr>
            </w:pPr>
            <w:r>
              <w:rPr>
                <w:rFonts w:ascii="仿宋" w:eastAsia="仿宋" w:hAnsi="仿宋" w:cs="宋体"/>
                <w:bCs/>
                <w:color w:val="000000"/>
                <w:kern w:val="0"/>
                <w:szCs w:val="22"/>
              </w:rPr>
              <w:t>8-1：理解学习共同体的作用，具备团队协作精神；积极主动参与小组学习、专题研讨、团队互助、等学习活动，乐于分享、交流学习经验。</w:t>
            </w:r>
          </w:p>
        </w:tc>
      </w:tr>
      <w:bookmarkEnd w:id="2"/>
    </w:tbl>
    <w:p w14:paraId="79E62BC8" w14:textId="77777777" w:rsidR="005A0B25" w:rsidRDefault="005A0B25" w:rsidP="005A0B25">
      <w:pPr>
        <w:widowControl/>
        <w:jc w:val="left"/>
        <w:rPr>
          <w:rFonts w:ascii="仿宋" w:eastAsia="仿宋" w:hAnsi="仿宋" w:cs="宋体"/>
          <w:b/>
          <w:sz w:val="24"/>
        </w:rPr>
      </w:pPr>
    </w:p>
    <w:p w14:paraId="52493952" w14:textId="6E241929" w:rsidR="009C62DE" w:rsidRDefault="00613A5C" w:rsidP="005A0B25">
      <w:pPr>
        <w:widowControl/>
        <w:jc w:val="left"/>
        <w:rPr>
          <w:rFonts w:ascii="仿宋" w:eastAsia="仿宋" w:hAnsi="仿宋" w:cs="宋体"/>
          <w:b/>
          <w:sz w:val="24"/>
        </w:rPr>
      </w:pPr>
      <w:r>
        <w:rPr>
          <w:rFonts w:ascii="仿宋" w:eastAsia="仿宋" w:hAnsi="仿宋" w:cs="宋体" w:hint="eastAsia"/>
          <w:b/>
          <w:sz w:val="24"/>
        </w:rPr>
        <w:t>五、课程教学内容</w:t>
      </w:r>
    </w:p>
    <w:tbl>
      <w:tblPr>
        <w:tblW w:w="8217" w:type="dxa"/>
        <w:tblLook w:val="04A0" w:firstRow="1" w:lastRow="0" w:firstColumn="1" w:lastColumn="0" w:noHBand="0" w:noVBand="1"/>
      </w:tblPr>
      <w:tblGrid>
        <w:gridCol w:w="1129"/>
        <w:gridCol w:w="7088"/>
      </w:tblGrid>
      <w:tr w:rsidR="005A0B25" w:rsidRPr="00FE6B63" w14:paraId="1495D94C" w14:textId="77777777" w:rsidTr="004025B8">
        <w:trPr>
          <w:trHeight w:val="285"/>
        </w:trPr>
        <w:tc>
          <w:tcPr>
            <w:tcW w:w="8217" w:type="dxa"/>
            <w:gridSpan w:val="2"/>
            <w:shd w:val="clear" w:color="auto" w:fill="auto"/>
            <w:noWrap/>
            <w:hideMark/>
          </w:tcPr>
          <w:p w14:paraId="60FAE7A7" w14:textId="77777777" w:rsidR="005A0B25" w:rsidRPr="002C5DF1" w:rsidRDefault="005A0B25" w:rsidP="00437462">
            <w:pPr>
              <w:widowControl/>
              <w:jc w:val="center"/>
              <w:rPr>
                <w:rFonts w:ascii="仿宋" w:eastAsia="仿宋" w:hAnsi="仿宋" w:cs="宋体"/>
                <w:b/>
                <w:color w:val="000000"/>
                <w:kern w:val="0"/>
                <w:sz w:val="22"/>
                <w:szCs w:val="22"/>
              </w:rPr>
            </w:pPr>
            <w:r w:rsidRPr="002C5DF1">
              <w:rPr>
                <w:rFonts w:ascii="仿宋" w:eastAsia="仿宋" w:hAnsi="仿宋" w:cs="宋体" w:hint="eastAsia"/>
                <w:b/>
                <w:color w:val="000000"/>
                <w:kern w:val="0"/>
                <w:sz w:val="22"/>
                <w:szCs w:val="22"/>
              </w:rPr>
              <w:t>第一章 绪论</w:t>
            </w:r>
          </w:p>
        </w:tc>
      </w:tr>
      <w:tr w:rsidR="005A0B25" w:rsidRPr="00FE6B63" w14:paraId="77176A72" w14:textId="77777777" w:rsidTr="004025B8">
        <w:trPr>
          <w:trHeight w:val="285"/>
        </w:trPr>
        <w:tc>
          <w:tcPr>
            <w:tcW w:w="1129" w:type="dxa"/>
            <w:shd w:val="clear" w:color="auto" w:fill="auto"/>
            <w:noWrap/>
            <w:hideMark/>
          </w:tcPr>
          <w:p w14:paraId="53BDF41A"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hideMark/>
          </w:tcPr>
          <w:p w14:paraId="394A6BD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w:t>
            </w:r>
          </w:p>
        </w:tc>
      </w:tr>
      <w:tr w:rsidR="005A0B25" w:rsidRPr="00FE6B63" w14:paraId="2D44843C" w14:textId="77777777" w:rsidTr="004025B8">
        <w:trPr>
          <w:trHeight w:val="285"/>
        </w:trPr>
        <w:tc>
          <w:tcPr>
            <w:tcW w:w="1129" w:type="dxa"/>
            <w:shd w:val="clear" w:color="auto" w:fill="auto"/>
            <w:noWrap/>
            <w:hideMark/>
          </w:tcPr>
          <w:p w14:paraId="585B8DBA"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hideMark/>
          </w:tcPr>
          <w:p w14:paraId="4B58EB37"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了解微生物的基本概念、发展简史和微生物学基本范畴；理解微生物的基本特征；掌握微生物学研究的基本方法及原理。</w:t>
            </w:r>
          </w:p>
        </w:tc>
      </w:tr>
      <w:tr w:rsidR="005A0B25" w:rsidRPr="00FE6B63" w14:paraId="4AC9B1FF" w14:textId="77777777" w:rsidTr="004025B8">
        <w:trPr>
          <w:trHeight w:val="285"/>
        </w:trPr>
        <w:tc>
          <w:tcPr>
            <w:tcW w:w="1129" w:type="dxa"/>
            <w:shd w:val="clear" w:color="auto" w:fill="auto"/>
            <w:noWrap/>
            <w:hideMark/>
          </w:tcPr>
          <w:p w14:paraId="3891B0D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hideMark/>
          </w:tcPr>
          <w:p w14:paraId="4838EC2F"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color w:val="000000" w:themeColor="text1"/>
                <w:kern w:val="0"/>
                <w:sz w:val="22"/>
                <w:szCs w:val="22"/>
              </w:rPr>
              <w:t>微生物的定义和特性，微生物的种类，微生物的应用。</w:t>
            </w:r>
          </w:p>
        </w:tc>
      </w:tr>
      <w:tr w:rsidR="005A0B25" w:rsidRPr="00FE6B63" w14:paraId="5AA99E66" w14:textId="77777777" w:rsidTr="004025B8">
        <w:trPr>
          <w:trHeight w:val="285"/>
        </w:trPr>
        <w:tc>
          <w:tcPr>
            <w:tcW w:w="1129" w:type="dxa"/>
            <w:shd w:val="clear" w:color="auto" w:fill="auto"/>
            <w:noWrap/>
            <w:hideMark/>
          </w:tcPr>
          <w:p w14:paraId="36BE6532"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hideMark/>
          </w:tcPr>
          <w:p w14:paraId="413CF5AC" w14:textId="6B172015" w:rsidR="005A0B25" w:rsidRPr="00FE6B63" w:rsidRDefault="005A0B25" w:rsidP="00437462">
            <w:pPr>
              <w:widowControl/>
              <w:jc w:val="left"/>
              <w:rPr>
                <w:rFonts w:ascii="仿宋" w:eastAsia="仿宋" w:hAnsi="仿宋" w:cs="宋体"/>
                <w:color w:val="0000FF"/>
                <w:kern w:val="0"/>
                <w:sz w:val="22"/>
                <w:szCs w:val="22"/>
              </w:rPr>
            </w:pPr>
            <w:r w:rsidRPr="002C5DF1">
              <w:rPr>
                <w:rFonts w:ascii="仿宋" w:eastAsia="仿宋" w:hAnsi="仿宋" w:cs="宋体"/>
                <w:color w:val="000000" w:themeColor="text1"/>
                <w:kern w:val="0"/>
                <w:sz w:val="22"/>
                <w:szCs w:val="22"/>
              </w:rPr>
              <w:t>如何理解列文虎克、巴斯德和柯赫对微生物学发展的贡献以及与人类认识微生物世界的关系</w:t>
            </w:r>
            <w:r w:rsidR="00CA30AC">
              <w:rPr>
                <w:rFonts w:ascii="仿宋" w:eastAsia="仿宋" w:hAnsi="仿宋" w:cs="宋体" w:hint="eastAsia"/>
                <w:color w:val="000000" w:themeColor="text1"/>
                <w:kern w:val="0"/>
                <w:sz w:val="22"/>
                <w:szCs w:val="22"/>
              </w:rPr>
              <w:t>。</w:t>
            </w:r>
          </w:p>
        </w:tc>
      </w:tr>
      <w:tr w:rsidR="005A0B25" w:rsidRPr="00FE6B63" w14:paraId="7C4F024F" w14:textId="77777777" w:rsidTr="004025B8">
        <w:trPr>
          <w:trHeight w:val="285"/>
        </w:trPr>
        <w:tc>
          <w:tcPr>
            <w:tcW w:w="1129" w:type="dxa"/>
            <w:shd w:val="clear" w:color="auto" w:fill="auto"/>
            <w:noWrap/>
            <w:hideMark/>
          </w:tcPr>
          <w:p w14:paraId="382EA3DE" w14:textId="536273A3"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学</w:t>
            </w:r>
            <w:r w:rsidR="00CB7B01">
              <w:rPr>
                <w:rFonts w:ascii="仿宋" w:eastAsia="仿宋" w:hAnsi="仿宋" w:cs="宋体" w:hint="eastAsia"/>
                <w:color w:val="000000"/>
                <w:kern w:val="0"/>
                <w:sz w:val="22"/>
                <w:szCs w:val="22"/>
              </w:rPr>
              <w:t xml:space="preserve"> </w:t>
            </w:r>
            <w:r w:rsidR="00CB7B01">
              <w:rPr>
                <w:rFonts w:ascii="仿宋" w:eastAsia="仿宋" w:hAnsi="仿宋" w:cs="宋体"/>
                <w:color w:val="000000"/>
                <w:kern w:val="0"/>
                <w:sz w:val="22"/>
                <w:szCs w:val="22"/>
              </w:rPr>
              <w:t xml:space="preserve">   </w:t>
            </w:r>
            <w:r w:rsidRPr="00FE6B63">
              <w:rPr>
                <w:rFonts w:ascii="仿宋" w:eastAsia="仿宋" w:hAnsi="仿宋" w:cs="宋体" w:hint="eastAsia"/>
                <w:color w:val="000000"/>
                <w:kern w:val="0"/>
                <w:sz w:val="22"/>
                <w:szCs w:val="22"/>
              </w:rPr>
              <w:t>时</w:t>
            </w:r>
          </w:p>
        </w:tc>
        <w:tc>
          <w:tcPr>
            <w:tcW w:w="7088" w:type="dxa"/>
            <w:shd w:val="clear" w:color="auto" w:fill="auto"/>
            <w:noWrap/>
            <w:hideMark/>
          </w:tcPr>
          <w:p w14:paraId="70515C4E" w14:textId="4DC54FA1"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课堂教学2学时，课外自主学习不少于2学时。</w:t>
            </w:r>
          </w:p>
        </w:tc>
      </w:tr>
      <w:tr w:rsidR="005A0B25" w:rsidRPr="00FE6B63" w14:paraId="7BB63D29" w14:textId="77777777" w:rsidTr="004025B8">
        <w:trPr>
          <w:trHeight w:val="285"/>
        </w:trPr>
        <w:tc>
          <w:tcPr>
            <w:tcW w:w="1129" w:type="dxa"/>
            <w:shd w:val="clear" w:color="auto" w:fill="auto"/>
            <w:noWrap/>
            <w:hideMark/>
          </w:tcPr>
          <w:p w14:paraId="7E189924"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hideMark/>
          </w:tcPr>
          <w:p w14:paraId="10B7F171"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color w:val="000000" w:themeColor="text1"/>
                <w:kern w:val="0"/>
                <w:sz w:val="22"/>
                <w:szCs w:val="22"/>
              </w:rPr>
              <w:t>讲授法、案例法</w:t>
            </w:r>
          </w:p>
        </w:tc>
      </w:tr>
      <w:tr w:rsidR="005A0B25" w:rsidRPr="00FE6B63" w14:paraId="26A25D68" w14:textId="77777777" w:rsidTr="004025B8">
        <w:trPr>
          <w:trHeight w:val="285"/>
        </w:trPr>
        <w:tc>
          <w:tcPr>
            <w:tcW w:w="1129" w:type="dxa"/>
            <w:shd w:val="clear" w:color="auto" w:fill="auto"/>
            <w:noWrap/>
            <w:hideMark/>
          </w:tcPr>
          <w:p w14:paraId="1955482E"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hideMark/>
          </w:tcPr>
          <w:p w14:paraId="65A77377" w14:textId="75C54A6C"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什么是微生物</w:t>
            </w:r>
          </w:p>
          <w:p w14:paraId="6405837B" w14:textId="2D23CAA9"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人类对微生物世界的认识史</w:t>
            </w:r>
          </w:p>
          <w:p w14:paraId="4291EB10" w14:textId="7E060B82"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微生物学的发展促进了人类的进步</w:t>
            </w:r>
          </w:p>
          <w:p w14:paraId="72F3956F" w14:textId="632FFC97"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微生物的五大共性</w:t>
            </w:r>
          </w:p>
          <w:p w14:paraId="6656AFC7" w14:textId="4E7123AA" w:rsidR="005A0B25" w:rsidRPr="002C5DF1"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5</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微生物学及其分科</w:t>
            </w:r>
          </w:p>
        </w:tc>
      </w:tr>
      <w:tr w:rsidR="005A0B25" w:rsidRPr="002C5DF1" w14:paraId="2E1F992F" w14:textId="77777777" w:rsidTr="004025B8">
        <w:trPr>
          <w:trHeight w:val="285"/>
        </w:trPr>
        <w:tc>
          <w:tcPr>
            <w:tcW w:w="1129" w:type="dxa"/>
            <w:shd w:val="clear" w:color="auto" w:fill="auto"/>
            <w:noWrap/>
          </w:tcPr>
          <w:p w14:paraId="3DE618C7"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3F515466"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p>
        </w:tc>
      </w:tr>
      <w:tr w:rsidR="005A0B25" w:rsidRPr="00FE6B63" w14:paraId="146AF5B0" w14:textId="77777777" w:rsidTr="004025B8">
        <w:trPr>
          <w:trHeight w:val="285"/>
        </w:trPr>
        <w:tc>
          <w:tcPr>
            <w:tcW w:w="8217" w:type="dxa"/>
            <w:gridSpan w:val="2"/>
            <w:shd w:val="clear" w:color="auto" w:fill="auto"/>
            <w:noWrap/>
            <w:hideMark/>
          </w:tcPr>
          <w:p w14:paraId="0D446889"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第二章 原核生物的形态构造和功能</w:t>
            </w:r>
          </w:p>
        </w:tc>
      </w:tr>
      <w:tr w:rsidR="005A0B25" w:rsidRPr="00FE6B63" w14:paraId="22C5CF22" w14:textId="77777777" w:rsidTr="004025B8">
        <w:trPr>
          <w:trHeight w:val="285"/>
        </w:trPr>
        <w:tc>
          <w:tcPr>
            <w:tcW w:w="1129" w:type="dxa"/>
            <w:shd w:val="clear" w:color="auto" w:fill="auto"/>
            <w:noWrap/>
            <w:hideMark/>
          </w:tcPr>
          <w:p w14:paraId="666010F7"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0E77BE2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课程目标1、2、4</w:t>
            </w:r>
          </w:p>
        </w:tc>
      </w:tr>
      <w:tr w:rsidR="005A0B25" w:rsidRPr="00FE6B63" w14:paraId="7AF8AD70" w14:textId="77777777" w:rsidTr="004025B8">
        <w:trPr>
          <w:trHeight w:val="285"/>
        </w:trPr>
        <w:tc>
          <w:tcPr>
            <w:tcW w:w="1129" w:type="dxa"/>
            <w:shd w:val="clear" w:color="auto" w:fill="auto"/>
            <w:noWrap/>
            <w:hideMark/>
          </w:tcPr>
          <w:p w14:paraId="19A8085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5E54EC43"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要求学生了解原核微生物的定义和基本类群；掌握原核生物的一般构造和特殊构造及其功能。</w:t>
            </w:r>
          </w:p>
        </w:tc>
      </w:tr>
      <w:tr w:rsidR="005A0B25" w:rsidRPr="00FE6B63" w14:paraId="6FDCA042" w14:textId="77777777" w:rsidTr="004025B8">
        <w:trPr>
          <w:trHeight w:val="285"/>
        </w:trPr>
        <w:tc>
          <w:tcPr>
            <w:tcW w:w="1129" w:type="dxa"/>
            <w:shd w:val="clear" w:color="auto" w:fill="auto"/>
            <w:noWrap/>
            <w:hideMark/>
          </w:tcPr>
          <w:p w14:paraId="31229F7E"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184D7DB7"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各种原生物的个体形态、结构，群体特征，繁殖方式，立克次氏体、支原体和衣原体的特性，蓝细菌的特性。 </w:t>
            </w:r>
          </w:p>
        </w:tc>
      </w:tr>
      <w:tr w:rsidR="005A0B25" w:rsidRPr="00FE6B63" w14:paraId="30229F64" w14:textId="77777777" w:rsidTr="004025B8">
        <w:trPr>
          <w:trHeight w:val="285"/>
        </w:trPr>
        <w:tc>
          <w:tcPr>
            <w:tcW w:w="1129" w:type="dxa"/>
            <w:shd w:val="clear" w:color="auto" w:fill="auto"/>
            <w:noWrap/>
            <w:hideMark/>
          </w:tcPr>
          <w:p w14:paraId="7DFCE874"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lastRenderedPageBreak/>
              <w:t>教学难点</w:t>
            </w:r>
          </w:p>
        </w:tc>
        <w:tc>
          <w:tcPr>
            <w:tcW w:w="7088" w:type="dxa"/>
            <w:shd w:val="clear" w:color="auto" w:fill="auto"/>
            <w:noWrap/>
          </w:tcPr>
          <w:p w14:paraId="6A6E9A4E"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细菌细胞壁的组成、结构及革兰氏染色的机制，芽孢的耐热机制。 </w:t>
            </w:r>
          </w:p>
        </w:tc>
      </w:tr>
      <w:tr w:rsidR="005A0B25" w:rsidRPr="00FE6B63" w14:paraId="3B0F0FC8" w14:textId="77777777" w:rsidTr="004025B8">
        <w:trPr>
          <w:trHeight w:val="285"/>
        </w:trPr>
        <w:tc>
          <w:tcPr>
            <w:tcW w:w="1129" w:type="dxa"/>
            <w:shd w:val="clear" w:color="auto" w:fill="auto"/>
            <w:noWrap/>
            <w:hideMark/>
          </w:tcPr>
          <w:p w14:paraId="3B499F3D" w14:textId="1F457C76"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126EADD2" w14:textId="405F0825"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w:t>
            </w:r>
          </w:p>
        </w:tc>
      </w:tr>
      <w:tr w:rsidR="005A0B25" w:rsidRPr="00FE6B63" w14:paraId="3B8F813C" w14:textId="77777777" w:rsidTr="004025B8">
        <w:trPr>
          <w:trHeight w:val="285"/>
        </w:trPr>
        <w:tc>
          <w:tcPr>
            <w:tcW w:w="1129" w:type="dxa"/>
            <w:shd w:val="clear" w:color="auto" w:fill="auto"/>
            <w:noWrap/>
            <w:hideMark/>
          </w:tcPr>
          <w:p w14:paraId="4BDD31D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7FCECCB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讲授法、任务驱动法、案例法</w:t>
            </w:r>
          </w:p>
        </w:tc>
      </w:tr>
      <w:tr w:rsidR="005A0B25" w:rsidRPr="00FE6B63" w14:paraId="09D4B6F0" w14:textId="77777777" w:rsidTr="004025B8">
        <w:trPr>
          <w:trHeight w:val="285"/>
        </w:trPr>
        <w:tc>
          <w:tcPr>
            <w:tcW w:w="1129" w:type="dxa"/>
            <w:shd w:val="clear" w:color="auto" w:fill="auto"/>
            <w:noWrap/>
            <w:hideMark/>
          </w:tcPr>
          <w:p w14:paraId="0B5DBA0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4C2255EA"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第一节细菌</w:t>
            </w:r>
          </w:p>
          <w:p w14:paraId="5C46BF1C" w14:textId="2B93EF03"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细胞的形态、构造及其功能</w:t>
            </w:r>
          </w:p>
          <w:p w14:paraId="211E6B7E" w14:textId="511A37BE" w:rsidR="00C953E4" w:rsidRPr="00C953E4" w:rsidRDefault="00C953E4"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Pr="00C953E4">
              <w:rPr>
                <w:rFonts w:ascii="仿宋" w:eastAsia="仿宋" w:hAnsi="仿宋" w:cs="宋体" w:hint="eastAsia"/>
                <w:color w:val="000000" w:themeColor="text1"/>
                <w:kern w:val="0"/>
                <w:sz w:val="22"/>
                <w:szCs w:val="22"/>
              </w:rPr>
              <w:t>细菌的群体形态</w:t>
            </w:r>
          </w:p>
          <w:p w14:paraId="270E7DD8"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第二节放线菌</w:t>
            </w:r>
          </w:p>
          <w:p w14:paraId="71FE7C5E" w14:textId="051916C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放线菌的形态和构造</w:t>
            </w:r>
          </w:p>
          <w:p w14:paraId="4AF60521" w14:textId="5125665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放线菌的繁殖</w:t>
            </w:r>
          </w:p>
          <w:p w14:paraId="5B2F9AE1" w14:textId="0FB07452"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放线菌的群体特征</w:t>
            </w:r>
          </w:p>
          <w:p w14:paraId="4C55860D"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第三节蓝细菌</w:t>
            </w:r>
          </w:p>
          <w:p w14:paraId="0804722C"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第四节枝原体、立克次氏体和衣原体</w:t>
            </w:r>
          </w:p>
          <w:p w14:paraId="2D9CC678" w14:textId="6A0595E2"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枝原体</w:t>
            </w:r>
          </w:p>
          <w:p w14:paraId="7276C42E" w14:textId="503388C0"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立克次氏体</w:t>
            </w:r>
          </w:p>
          <w:p w14:paraId="66CAB6D3" w14:textId="72DC2024" w:rsidR="005A0B25" w:rsidRPr="002C5DF1"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衣原体</w:t>
            </w:r>
          </w:p>
        </w:tc>
      </w:tr>
      <w:tr w:rsidR="005A0B25" w:rsidRPr="002C5DF1" w14:paraId="22D443DC" w14:textId="77777777" w:rsidTr="004025B8">
        <w:trPr>
          <w:trHeight w:val="285"/>
        </w:trPr>
        <w:tc>
          <w:tcPr>
            <w:tcW w:w="1129" w:type="dxa"/>
            <w:shd w:val="clear" w:color="auto" w:fill="auto"/>
            <w:noWrap/>
          </w:tcPr>
          <w:p w14:paraId="407AD973"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43F4D676" w14:textId="767986F2"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sidR="00CA30AC">
              <w:rPr>
                <w:rFonts w:ascii="仿宋" w:eastAsia="仿宋" w:hAnsi="仿宋" w:cs="宋体" w:hint="eastAsia"/>
                <w:color w:val="000000" w:themeColor="text1"/>
                <w:kern w:val="0"/>
                <w:sz w:val="22"/>
                <w:szCs w:val="22"/>
              </w:rPr>
              <w:t>、课外辅导</w:t>
            </w:r>
          </w:p>
        </w:tc>
      </w:tr>
      <w:tr w:rsidR="005A0B25" w:rsidRPr="00FE6B63" w14:paraId="524AFA24" w14:textId="77777777" w:rsidTr="004025B8">
        <w:trPr>
          <w:trHeight w:val="285"/>
        </w:trPr>
        <w:tc>
          <w:tcPr>
            <w:tcW w:w="8217" w:type="dxa"/>
            <w:gridSpan w:val="2"/>
            <w:shd w:val="clear" w:color="auto" w:fill="auto"/>
            <w:noWrap/>
            <w:hideMark/>
          </w:tcPr>
          <w:p w14:paraId="443C2457"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第三章 真核微生物的形态构造和功能</w:t>
            </w:r>
          </w:p>
        </w:tc>
      </w:tr>
      <w:tr w:rsidR="005A0B25" w:rsidRPr="00FE6B63" w14:paraId="44A66820" w14:textId="77777777" w:rsidTr="004025B8">
        <w:trPr>
          <w:trHeight w:val="285"/>
        </w:trPr>
        <w:tc>
          <w:tcPr>
            <w:tcW w:w="1129" w:type="dxa"/>
            <w:shd w:val="clear" w:color="auto" w:fill="auto"/>
            <w:noWrap/>
            <w:hideMark/>
          </w:tcPr>
          <w:p w14:paraId="216B1D6F"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2554E37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课程目标1、2、3、4</w:t>
            </w:r>
          </w:p>
        </w:tc>
      </w:tr>
      <w:tr w:rsidR="005A0B25" w:rsidRPr="00FE6B63" w14:paraId="5356D7F0" w14:textId="77777777" w:rsidTr="004025B8">
        <w:trPr>
          <w:trHeight w:val="285"/>
        </w:trPr>
        <w:tc>
          <w:tcPr>
            <w:tcW w:w="1129" w:type="dxa"/>
            <w:shd w:val="clear" w:color="auto" w:fill="auto"/>
            <w:noWrap/>
            <w:hideMark/>
          </w:tcPr>
          <w:p w14:paraId="3EF57A0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6A582A2C"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要求学生了解真核微生物的定义和基本类群；能够区分原核微生物和真核微生物之间的差异，掌握生物的一般构造和特殊构造及其功能。</w:t>
            </w:r>
          </w:p>
        </w:tc>
      </w:tr>
      <w:tr w:rsidR="005A0B25" w:rsidRPr="00FE6B63" w14:paraId="03F39875" w14:textId="77777777" w:rsidTr="004025B8">
        <w:trPr>
          <w:trHeight w:val="285"/>
        </w:trPr>
        <w:tc>
          <w:tcPr>
            <w:tcW w:w="1129" w:type="dxa"/>
            <w:shd w:val="clear" w:color="auto" w:fill="auto"/>
            <w:noWrap/>
            <w:hideMark/>
          </w:tcPr>
          <w:p w14:paraId="45A6F8F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31AAE3D8"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各种真核微生物形态结构和繁殖方式。 </w:t>
            </w:r>
          </w:p>
        </w:tc>
      </w:tr>
      <w:tr w:rsidR="005A0B25" w:rsidRPr="00FE6B63" w14:paraId="0F16D24D" w14:textId="77777777" w:rsidTr="004025B8">
        <w:trPr>
          <w:trHeight w:val="285"/>
        </w:trPr>
        <w:tc>
          <w:tcPr>
            <w:tcW w:w="1129" w:type="dxa"/>
            <w:shd w:val="clear" w:color="auto" w:fill="auto"/>
            <w:noWrap/>
            <w:hideMark/>
          </w:tcPr>
          <w:p w14:paraId="332C82D1"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4DA35C40"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真核微生物的繁殖过程</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 xml:space="preserve">蕈菌的锁状联合。 </w:t>
            </w:r>
          </w:p>
        </w:tc>
      </w:tr>
      <w:tr w:rsidR="005A0B25" w:rsidRPr="00FE6B63" w14:paraId="716167EC" w14:textId="77777777" w:rsidTr="004025B8">
        <w:trPr>
          <w:trHeight w:val="285"/>
        </w:trPr>
        <w:tc>
          <w:tcPr>
            <w:tcW w:w="1129" w:type="dxa"/>
            <w:shd w:val="clear" w:color="auto" w:fill="auto"/>
            <w:noWrap/>
            <w:hideMark/>
          </w:tcPr>
          <w:p w14:paraId="798E9FA6" w14:textId="56681087"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6F8F8EAD" w14:textId="2A5371B3"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w:t>
            </w:r>
          </w:p>
        </w:tc>
      </w:tr>
      <w:tr w:rsidR="005A0B25" w:rsidRPr="00FE6B63" w14:paraId="1F8DD337" w14:textId="77777777" w:rsidTr="004025B8">
        <w:trPr>
          <w:trHeight w:val="285"/>
        </w:trPr>
        <w:tc>
          <w:tcPr>
            <w:tcW w:w="1129" w:type="dxa"/>
            <w:shd w:val="clear" w:color="auto" w:fill="auto"/>
            <w:noWrap/>
            <w:hideMark/>
          </w:tcPr>
          <w:p w14:paraId="40DCCA4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71492E9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讲授法、任务驱动法、案例教学法</w:t>
            </w:r>
          </w:p>
        </w:tc>
      </w:tr>
      <w:tr w:rsidR="005A0B25" w:rsidRPr="00FE6B63" w14:paraId="57C598F8" w14:textId="77777777" w:rsidTr="004025B8">
        <w:trPr>
          <w:trHeight w:val="285"/>
        </w:trPr>
        <w:tc>
          <w:tcPr>
            <w:tcW w:w="1129" w:type="dxa"/>
            <w:shd w:val="clear" w:color="auto" w:fill="auto"/>
            <w:noWrap/>
            <w:hideMark/>
          </w:tcPr>
          <w:p w14:paraId="1EECB5D5"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100D710F"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第一节真核微生物概述</w:t>
            </w:r>
          </w:p>
          <w:p w14:paraId="6EB713EE" w14:textId="699FE638"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真核生物与原核生物的比较</w:t>
            </w:r>
          </w:p>
          <w:p w14:paraId="0084763E" w14:textId="78D97BCF"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真核微生物的主要类群</w:t>
            </w:r>
          </w:p>
          <w:p w14:paraId="74B8E7D6" w14:textId="26E7AE9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真核微生物的细胞构造</w:t>
            </w:r>
          </w:p>
          <w:p w14:paraId="74A2E93D"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第二节酵母菌</w:t>
            </w:r>
          </w:p>
          <w:p w14:paraId="28DAAF24" w14:textId="48B8474E"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酵母菌分布及与人类的关系</w:t>
            </w:r>
          </w:p>
          <w:p w14:paraId="687DB3CB" w14:textId="43B944C3"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酵母菌细胞的形态和构造</w:t>
            </w:r>
          </w:p>
          <w:p w14:paraId="39676A08" w14:textId="510A71C8"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酵母菌的繁殖方式和生活史</w:t>
            </w:r>
          </w:p>
          <w:p w14:paraId="4F5B9557" w14:textId="3CBC400D"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酵母菌的菌落</w:t>
            </w:r>
          </w:p>
          <w:p w14:paraId="077CFBAF"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第三节丝状真菌</w:t>
            </w:r>
            <w:r w:rsidRPr="00C953E4">
              <w:rPr>
                <w:rFonts w:ascii="仿宋" w:eastAsia="仿宋" w:hAnsi="仿宋" w:cs="宋体"/>
                <w:color w:val="000000" w:themeColor="text1"/>
                <w:kern w:val="0"/>
                <w:sz w:val="22"/>
                <w:szCs w:val="22"/>
              </w:rPr>
              <w:t>-</w:t>
            </w:r>
            <w:proofErr w:type="gramStart"/>
            <w:r w:rsidRPr="00C953E4">
              <w:rPr>
                <w:rFonts w:ascii="仿宋" w:eastAsia="仿宋" w:hAnsi="仿宋" w:cs="宋体"/>
                <w:color w:val="000000" w:themeColor="text1"/>
                <w:kern w:val="0"/>
                <w:sz w:val="22"/>
                <w:szCs w:val="22"/>
              </w:rPr>
              <w:t>一</w:t>
            </w:r>
            <w:proofErr w:type="gramEnd"/>
            <w:r w:rsidRPr="00C953E4">
              <w:rPr>
                <w:rFonts w:ascii="仿宋" w:eastAsia="仿宋" w:hAnsi="仿宋" w:cs="宋体"/>
                <w:color w:val="000000" w:themeColor="text1"/>
                <w:kern w:val="0"/>
                <w:sz w:val="22"/>
                <w:szCs w:val="22"/>
              </w:rPr>
              <w:t>霉菌</w:t>
            </w:r>
          </w:p>
          <w:p w14:paraId="60D00A37" w14:textId="415AA3F5"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霉菌分布及与人类的关系</w:t>
            </w:r>
          </w:p>
          <w:p w14:paraId="2824CF2D" w14:textId="43D98805"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霉菌细胞的形态和构造</w:t>
            </w:r>
          </w:p>
          <w:p w14:paraId="272CBA1B" w14:textId="3354111F"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真菌的孢子</w:t>
            </w:r>
          </w:p>
          <w:p w14:paraId="79EC5F98" w14:textId="04F6BFA9"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霉菌的菌落</w:t>
            </w:r>
          </w:p>
          <w:p w14:paraId="4871FB61" w14:textId="7C1C367D" w:rsidR="005A0B25" w:rsidRPr="002C5DF1"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第四节</w:t>
            </w:r>
            <w:proofErr w:type="gramStart"/>
            <w:r w:rsidRPr="00C953E4">
              <w:rPr>
                <w:rFonts w:ascii="仿宋" w:eastAsia="仿宋" w:hAnsi="仿宋" w:cs="宋体" w:hint="eastAsia"/>
                <w:color w:val="000000" w:themeColor="text1"/>
                <w:kern w:val="0"/>
                <w:sz w:val="22"/>
                <w:szCs w:val="22"/>
              </w:rPr>
              <w:t>产大型</w:t>
            </w:r>
            <w:proofErr w:type="gramEnd"/>
            <w:r w:rsidRPr="00C953E4">
              <w:rPr>
                <w:rFonts w:ascii="仿宋" w:eastAsia="仿宋" w:hAnsi="仿宋" w:cs="宋体" w:hint="eastAsia"/>
                <w:color w:val="000000" w:themeColor="text1"/>
                <w:kern w:val="0"/>
                <w:sz w:val="22"/>
                <w:szCs w:val="22"/>
              </w:rPr>
              <w:t>子实体的真菌——蕈菌</w:t>
            </w:r>
          </w:p>
        </w:tc>
      </w:tr>
      <w:tr w:rsidR="005A0B25" w:rsidRPr="002C5DF1" w14:paraId="6D1188A5" w14:textId="77777777" w:rsidTr="004025B8">
        <w:trPr>
          <w:trHeight w:val="285"/>
        </w:trPr>
        <w:tc>
          <w:tcPr>
            <w:tcW w:w="1129" w:type="dxa"/>
            <w:shd w:val="clear" w:color="auto" w:fill="auto"/>
            <w:noWrap/>
          </w:tcPr>
          <w:p w14:paraId="528A4F0A"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1F071085" w14:textId="2463C000"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sidR="00CA30AC">
              <w:rPr>
                <w:rFonts w:ascii="仿宋" w:eastAsia="仿宋" w:hAnsi="仿宋" w:cs="宋体" w:hint="eastAsia"/>
                <w:color w:val="000000" w:themeColor="text1"/>
                <w:kern w:val="0"/>
                <w:sz w:val="22"/>
                <w:szCs w:val="22"/>
              </w:rPr>
              <w:t>、课外辅导</w:t>
            </w:r>
          </w:p>
        </w:tc>
      </w:tr>
      <w:tr w:rsidR="005A0B25" w:rsidRPr="00FE6B63" w14:paraId="18E2ECFE" w14:textId="77777777" w:rsidTr="004025B8">
        <w:trPr>
          <w:trHeight w:val="285"/>
        </w:trPr>
        <w:tc>
          <w:tcPr>
            <w:tcW w:w="8217" w:type="dxa"/>
            <w:gridSpan w:val="2"/>
            <w:shd w:val="clear" w:color="auto" w:fill="auto"/>
            <w:noWrap/>
            <w:hideMark/>
          </w:tcPr>
          <w:p w14:paraId="54B402F9"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第四章 病毒和亚病毒</w:t>
            </w:r>
          </w:p>
        </w:tc>
      </w:tr>
      <w:tr w:rsidR="005A0B25" w:rsidRPr="00FE6B63" w14:paraId="4E2F689B" w14:textId="77777777" w:rsidTr="004025B8">
        <w:trPr>
          <w:trHeight w:val="285"/>
        </w:trPr>
        <w:tc>
          <w:tcPr>
            <w:tcW w:w="1129" w:type="dxa"/>
            <w:shd w:val="clear" w:color="auto" w:fill="auto"/>
            <w:noWrap/>
            <w:hideMark/>
          </w:tcPr>
          <w:p w14:paraId="54AA7A47"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课程目标支撑关系</w:t>
            </w:r>
          </w:p>
        </w:tc>
        <w:tc>
          <w:tcPr>
            <w:tcW w:w="7088" w:type="dxa"/>
            <w:shd w:val="clear" w:color="auto" w:fill="auto"/>
            <w:noWrap/>
          </w:tcPr>
          <w:p w14:paraId="2B21E3D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课程目标1、2、4</w:t>
            </w:r>
          </w:p>
        </w:tc>
      </w:tr>
      <w:tr w:rsidR="005A0B25" w:rsidRPr="00FE6B63" w14:paraId="645C2595" w14:textId="77777777" w:rsidTr="004025B8">
        <w:trPr>
          <w:trHeight w:val="285"/>
        </w:trPr>
        <w:tc>
          <w:tcPr>
            <w:tcW w:w="1129" w:type="dxa"/>
            <w:shd w:val="clear" w:color="auto" w:fill="auto"/>
            <w:noWrap/>
            <w:hideMark/>
          </w:tcPr>
          <w:p w14:paraId="0BCCDB8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lastRenderedPageBreak/>
              <w:t>教学目标</w:t>
            </w:r>
          </w:p>
        </w:tc>
        <w:tc>
          <w:tcPr>
            <w:tcW w:w="7088" w:type="dxa"/>
            <w:shd w:val="clear" w:color="auto" w:fill="auto"/>
            <w:noWrap/>
          </w:tcPr>
          <w:p w14:paraId="4D0F7083"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要求学生了解病毒的定义、基本特征和组成结构；掌握病毒的繁殖方式和噬菌体效价测定原理与方法。</w:t>
            </w:r>
          </w:p>
        </w:tc>
      </w:tr>
      <w:tr w:rsidR="005A0B25" w:rsidRPr="00FE6B63" w14:paraId="405194EF" w14:textId="77777777" w:rsidTr="004025B8">
        <w:trPr>
          <w:trHeight w:val="285"/>
        </w:trPr>
        <w:tc>
          <w:tcPr>
            <w:tcW w:w="1129" w:type="dxa"/>
            <w:shd w:val="clear" w:color="auto" w:fill="auto"/>
            <w:noWrap/>
            <w:hideMark/>
          </w:tcPr>
          <w:p w14:paraId="3E1AB6B8"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21E098C5"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真病毒的特点和定义，病毒的群体形态（包涵体，</w:t>
            </w:r>
            <w:proofErr w:type="gramStart"/>
            <w:r w:rsidRPr="002C5DF1">
              <w:rPr>
                <w:rFonts w:ascii="仿宋" w:eastAsia="仿宋" w:hAnsi="仿宋" w:cs="宋体"/>
                <w:color w:val="000000" w:themeColor="text1"/>
                <w:kern w:val="0"/>
                <w:sz w:val="22"/>
                <w:szCs w:val="22"/>
              </w:rPr>
              <w:t>噬菌斑</w:t>
            </w:r>
            <w:proofErr w:type="gramEnd"/>
            <w:r w:rsidRPr="002C5DF1">
              <w:rPr>
                <w:rFonts w:ascii="仿宋" w:eastAsia="仿宋" w:hAnsi="仿宋" w:cs="宋体"/>
                <w:color w:val="000000" w:themeColor="text1"/>
                <w:kern w:val="0"/>
                <w:sz w:val="22"/>
                <w:szCs w:val="22"/>
              </w:rPr>
              <w:t xml:space="preserve">，枯斑，空斑，和病斑），病毒的复制周期。 </w:t>
            </w:r>
          </w:p>
        </w:tc>
      </w:tr>
      <w:tr w:rsidR="005A0B25" w:rsidRPr="00FE6B63" w14:paraId="13F019F1" w14:textId="77777777" w:rsidTr="004025B8">
        <w:trPr>
          <w:trHeight w:val="285"/>
        </w:trPr>
        <w:tc>
          <w:tcPr>
            <w:tcW w:w="1129" w:type="dxa"/>
            <w:shd w:val="clear" w:color="auto" w:fill="auto"/>
            <w:noWrap/>
            <w:hideMark/>
          </w:tcPr>
          <w:p w14:paraId="14CB66B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5A308F23"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一步生长曲线的概念和阶段</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溶源性感染对细胞的影响。</w:t>
            </w:r>
          </w:p>
        </w:tc>
      </w:tr>
      <w:tr w:rsidR="005A0B25" w:rsidRPr="00FE6B63" w14:paraId="6A2A8C61" w14:textId="77777777" w:rsidTr="004025B8">
        <w:trPr>
          <w:trHeight w:val="285"/>
        </w:trPr>
        <w:tc>
          <w:tcPr>
            <w:tcW w:w="1129" w:type="dxa"/>
            <w:shd w:val="clear" w:color="auto" w:fill="auto"/>
            <w:noWrap/>
            <w:hideMark/>
          </w:tcPr>
          <w:p w14:paraId="7D1FFF6C" w14:textId="7B255E78"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4F96E05F" w14:textId="0C2154B1"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w:t>
            </w:r>
          </w:p>
        </w:tc>
      </w:tr>
      <w:tr w:rsidR="005A0B25" w:rsidRPr="00FE6B63" w14:paraId="2349F70C" w14:textId="77777777" w:rsidTr="004025B8">
        <w:trPr>
          <w:trHeight w:val="285"/>
        </w:trPr>
        <w:tc>
          <w:tcPr>
            <w:tcW w:w="1129" w:type="dxa"/>
            <w:shd w:val="clear" w:color="auto" w:fill="auto"/>
            <w:noWrap/>
            <w:hideMark/>
          </w:tcPr>
          <w:p w14:paraId="7D584658"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3E8F876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w:t>
            </w:r>
            <w:r w:rsidRPr="002C5DF1">
              <w:rPr>
                <w:rFonts w:ascii="仿宋" w:eastAsia="仿宋" w:hAnsi="仿宋" w:cs="宋体" w:hint="eastAsia"/>
                <w:color w:val="000000" w:themeColor="text1"/>
                <w:kern w:val="0"/>
                <w:sz w:val="22"/>
                <w:szCs w:val="22"/>
              </w:rPr>
              <w:t>、讨论法</w:t>
            </w:r>
          </w:p>
        </w:tc>
      </w:tr>
      <w:tr w:rsidR="005A0B25" w:rsidRPr="00FE6B63" w14:paraId="670CA261" w14:textId="77777777" w:rsidTr="004025B8">
        <w:trPr>
          <w:trHeight w:val="285"/>
        </w:trPr>
        <w:tc>
          <w:tcPr>
            <w:tcW w:w="1129" w:type="dxa"/>
            <w:shd w:val="clear" w:color="auto" w:fill="auto"/>
            <w:noWrap/>
            <w:hideMark/>
          </w:tcPr>
          <w:p w14:paraId="67975A87"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0E2CE89D"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第一节病毒</w:t>
            </w:r>
          </w:p>
          <w:p w14:paraId="6BE48D26" w14:textId="71ED0388"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病毒的形态、构造和化学成分</w:t>
            </w:r>
          </w:p>
          <w:p w14:paraId="3A07DAE6" w14:textId="2333A65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病毒的分类</w:t>
            </w:r>
          </w:p>
          <w:p w14:paraId="5A657934" w14:textId="0E8C3762"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color w:val="000000" w:themeColor="text1"/>
                <w:kern w:val="0"/>
                <w:sz w:val="22"/>
                <w:szCs w:val="22"/>
              </w:rPr>
              <w:t>类病毒及其繁殖方式</w:t>
            </w:r>
          </w:p>
          <w:p w14:paraId="01E79CF5"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第二节亚病毒因子</w:t>
            </w:r>
          </w:p>
          <w:p w14:paraId="2D7D070C" w14:textId="3EC761C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类病毒</w:t>
            </w:r>
          </w:p>
          <w:p w14:paraId="30841900" w14:textId="73476F9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拟病毒</w:t>
            </w:r>
          </w:p>
          <w:p w14:paraId="56BFE3F9" w14:textId="67B7127D"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卫星病毒</w:t>
            </w:r>
          </w:p>
          <w:p w14:paraId="1A99B288" w14:textId="76295E9E"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卫星</w:t>
            </w:r>
            <w:r w:rsidR="00C953E4" w:rsidRPr="00C953E4">
              <w:rPr>
                <w:rFonts w:ascii="仿宋" w:eastAsia="仿宋" w:hAnsi="仿宋" w:cs="宋体"/>
                <w:color w:val="000000" w:themeColor="text1"/>
                <w:kern w:val="0"/>
                <w:sz w:val="22"/>
                <w:szCs w:val="22"/>
              </w:rPr>
              <w:t>RNA</w:t>
            </w:r>
          </w:p>
          <w:p w14:paraId="1562D48A" w14:textId="2765B7D7"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5</w:t>
            </w:r>
            <w:r>
              <w:rPr>
                <w:rFonts w:ascii="仿宋" w:eastAsia="仿宋" w:hAnsi="仿宋" w:cs="宋体"/>
                <w:color w:val="000000" w:themeColor="text1"/>
                <w:kern w:val="0"/>
                <w:sz w:val="22"/>
                <w:szCs w:val="22"/>
              </w:rPr>
              <w:t>.</w:t>
            </w:r>
            <w:proofErr w:type="gramStart"/>
            <w:r w:rsidR="00C953E4" w:rsidRPr="00C953E4">
              <w:rPr>
                <w:rFonts w:ascii="仿宋" w:eastAsia="仿宋" w:hAnsi="仿宋" w:cs="宋体" w:hint="eastAsia"/>
                <w:color w:val="000000" w:themeColor="text1"/>
                <w:kern w:val="0"/>
                <w:sz w:val="22"/>
                <w:szCs w:val="22"/>
              </w:rPr>
              <w:t>朊</w:t>
            </w:r>
            <w:proofErr w:type="gramEnd"/>
            <w:r w:rsidR="00C953E4" w:rsidRPr="00C953E4">
              <w:rPr>
                <w:rFonts w:ascii="仿宋" w:eastAsia="仿宋" w:hAnsi="仿宋" w:cs="宋体" w:hint="eastAsia"/>
                <w:color w:val="000000" w:themeColor="text1"/>
                <w:kern w:val="0"/>
                <w:sz w:val="22"/>
                <w:szCs w:val="22"/>
              </w:rPr>
              <w:t>病毒</w:t>
            </w:r>
          </w:p>
          <w:p w14:paraId="0B807067"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第三节病毒与实践</w:t>
            </w:r>
          </w:p>
          <w:p w14:paraId="5964D0B8" w14:textId="72D824CA"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噬菌体与发酵工业</w:t>
            </w:r>
          </w:p>
          <w:p w14:paraId="0BA8109E" w14:textId="48D2E1C5"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昆虫病毒用于生物防治</w:t>
            </w:r>
          </w:p>
          <w:p w14:paraId="1BECD0A2" w14:textId="0EAD1340" w:rsidR="005A0B25" w:rsidRPr="002C5DF1"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病毒在基因工程中的应用</w:t>
            </w:r>
          </w:p>
        </w:tc>
      </w:tr>
      <w:tr w:rsidR="005A0B25" w:rsidRPr="002C5DF1" w14:paraId="3B6A2054" w14:textId="77777777" w:rsidTr="004025B8">
        <w:trPr>
          <w:trHeight w:val="285"/>
        </w:trPr>
        <w:tc>
          <w:tcPr>
            <w:tcW w:w="1129" w:type="dxa"/>
            <w:shd w:val="clear" w:color="auto" w:fill="auto"/>
            <w:noWrap/>
          </w:tcPr>
          <w:p w14:paraId="6ABE40AC"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1FC3F3BB" w14:textId="66CCB900"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Pr>
                <w:rFonts w:ascii="仿宋" w:eastAsia="仿宋" w:hAnsi="仿宋" w:cs="宋体" w:hint="eastAsia"/>
                <w:color w:val="000000" w:themeColor="text1"/>
                <w:kern w:val="0"/>
                <w:sz w:val="22"/>
                <w:szCs w:val="22"/>
              </w:rPr>
              <w:t>、课后辅导</w:t>
            </w:r>
            <w:r w:rsidR="00CA30AC">
              <w:rPr>
                <w:rFonts w:ascii="仿宋" w:eastAsia="仿宋" w:hAnsi="仿宋" w:cs="宋体" w:hint="eastAsia"/>
                <w:color w:val="000000" w:themeColor="text1"/>
                <w:kern w:val="0"/>
                <w:sz w:val="22"/>
                <w:szCs w:val="22"/>
              </w:rPr>
              <w:t>、课堂讨论</w:t>
            </w:r>
          </w:p>
        </w:tc>
      </w:tr>
      <w:tr w:rsidR="005A0B25" w:rsidRPr="00FE6B63" w14:paraId="1ADF99BE" w14:textId="77777777" w:rsidTr="004025B8">
        <w:trPr>
          <w:trHeight w:val="285"/>
        </w:trPr>
        <w:tc>
          <w:tcPr>
            <w:tcW w:w="8217" w:type="dxa"/>
            <w:gridSpan w:val="2"/>
            <w:shd w:val="clear" w:color="auto" w:fill="auto"/>
            <w:noWrap/>
            <w:hideMark/>
          </w:tcPr>
          <w:p w14:paraId="716716B9"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第五章 微生物的营养与培养基</w:t>
            </w:r>
          </w:p>
        </w:tc>
      </w:tr>
      <w:tr w:rsidR="005A0B25" w:rsidRPr="00FE6B63" w14:paraId="0F9B3240" w14:textId="77777777" w:rsidTr="004025B8">
        <w:trPr>
          <w:trHeight w:val="285"/>
        </w:trPr>
        <w:tc>
          <w:tcPr>
            <w:tcW w:w="1129" w:type="dxa"/>
            <w:shd w:val="clear" w:color="auto" w:fill="auto"/>
            <w:noWrap/>
            <w:hideMark/>
          </w:tcPr>
          <w:p w14:paraId="0F19BC1C"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6952267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课程目标1、2、3、4</w:t>
            </w:r>
          </w:p>
        </w:tc>
      </w:tr>
      <w:tr w:rsidR="005A0B25" w:rsidRPr="00FE6B63" w14:paraId="6A8B473D" w14:textId="77777777" w:rsidTr="004025B8">
        <w:trPr>
          <w:trHeight w:val="285"/>
        </w:trPr>
        <w:tc>
          <w:tcPr>
            <w:tcW w:w="1129" w:type="dxa"/>
            <w:shd w:val="clear" w:color="auto" w:fill="auto"/>
            <w:noWrap/>
            <w:hideMark/>
          </w:tcPr>
          <w:p w14:paraId="4FE3748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63F935A1"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要求学生了解微生物的营养类型；掌握常见培养基的类型、应用范围和设计原则。</w:t>
            </w:r>
          </w:p>
        </w:tc>
      </w:tr>
      <w:tr w:rsidR="005A0B25" w:rsidRPr="00FE6B63" w14:paraId="13E0D47C" w14:textId="77777777" w:rsidTr="004025B8">
        <w:trPr>
          <w:trHeight w:val="285"/>
        </w:trPr>
        <w:tc>
          <w:tcPr>
            <w:tcW w:w="1129" w:type="dxa"/>
            <w:shd w:val="clear" w:color="auto" w:fill="auto"/>
            <w:noWrap/>
            <w:hideMark/>
          </w:tcPr>
          <w:p w14:paraId="7C38E29F"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2D5AEA7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化能自养微生物、化能异养微生物、光能营养微生物的产能方式和特点</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 xml:space="preserve">生物固氮。 </w:t>
            </w:r>
          </w:p>
        </w:tc>
      </w:tr>
      <w:tr w:rsidR="005A0B25" w:rsidRPr="00FE6B63" w14:paraId="68276C01" w14:textId="77777777" w:rsidTr="004025B8">
        <w:trPr>
          <w:trHeight w:val="285"/>
        </w:trPr>
        <w:tc>
          <w:tcPr>
            <w:tcW w:w="1129" w:type="dxa"/>
            <w:shd w:val="clear" w:color="auto" w:fill="auto"/>
            <w:noWrap/>
            <w:hideMark/>
          </w:tcPr>
          <w:p w14:paraId="33444DF3"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5E6F1FE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化能自养微生物、化能异养微生物的产能方式</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微生物次级代谢调控及其在发酵工程中的应用。</w:t>
            </w:r>
          </w:p>
        </w:tc>
      </w:tr>
      <w:tr w:rsidR="005A0B25" w:rsidRPr="00FE6B63" w14:paraId="64742C48" w14:textId="77777777" w:rsidTr="004025B8">
        <w:trPr>
          <w:trHeight w:val="285"/>
        </w:trPr>
        <w:tc>
          <w:tcPr>
            <w:tcW w:w="1129" w:type="dxa"/>
            <w:shd w:val="clear" w:color="auto" w:fill="auto"/>
            <w:noWrap/>
            <w:hideMark/>
          </w:tcPr>
          <w:p w14:paraId="4B675E12" w14:textId="7509FC45"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5790AE1B" w14:textId="06C43815"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w:t>
            </w:r>
          </w:p>
        </w:tc>
      </w:tr>
      <w:tr w:rsidR="005A0B25" w:rsidRPr="00FE6B63" w14:paraId="700B02DB" w14:textId="77777777" w:rsidTr="004025B8">
        <w:trPr>
          <w:trHeight w:val="285"/>
        </w:trPr>
        <w:tc>
          <w:tcPr>
            <w:tcW w:w="1129" w:type="dxa"/>
            <w:shd w:val="clear" w:color="auto" w:fill="auto"/>
            <w:noWrap/>
            <w:hideMark/>
          </w:tcPr>
          <w:p w14:paraId="57D3A444"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6D51A3E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w:t>
            </w:r>
          </w:p>
        </w:tc>
      </w:tr>
      <w:tr w:rsidR="005A0B25" w:rsidRPr="00FE6B63" w14:paraId="2C8F2195" w14:textId="77777777" w:rsidTr="004025B8">
        <w:trPr>
          <w:trHeight w:val="285"/>
        </w:trPr>
        <w:tc>
          <w:tcPr>
            <w:tcW w:w="1129" w:type="dxa"/>
            <w:shd w:val="clear" w:color="auto" w:fill="auto"/>
            <w:noWrap/>
            <w:hideMark/>
          </w:tcPr>
          <w:p w14:paraId="71796F4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5AAF3AB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第一节</w:t>
            </w:r>
            <w:r w:rsidRPr="002C5DF1">
              <w:rPr>
                <w:rFonts w:ascii="仿宋" w:eastAsia="仿宋" w:hAnsi="仿宋" w:cs="宋体"/>
                <w:color w:val="000000" w:themeColor="text1"/>
                <w:kern w:val="0"/>
                <w:sz w:val="22"/>
                <w:szCs w:val="22"/>
              </w:rPr>
              <w:t xml:space="preserve"> 微生物的6类营养要素</w:t>
            </w:r>
          </w:p>
          <w:p w14:paraId="0F6CF17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1</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碳源</w:t>
            </w:r>
          </w:p>
          <w:p w14:paraId="61788B1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2</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氮源</w:t>
            </w:r>
          </w:p>
          <w:p w14:paraId="687DE7C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3</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能源</w:t>
            </w:r>
          </w:p>
          <w:p w14:paraId="413163A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4</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生长因子</w:t>
            </w:r>
          </w:p>
          <w:p w14:paraId="1EC8FDD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5</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无机盐</w:t>
            </w:r>
          </w:p>
          <w:p w14:paraId="1FC025B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6</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水</w:t>
            </w:r>
          </w:p>
          <w:p w14:paraId="297283F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第二节</w:t>
            </w:r>
            <w:r w:rsidRPr="002C5DF1">
              <w:rPr>
                <w:rFonts w:ascii="仿宋" w:eastAsia="仿宋" w:hAnsi="仿宋" w:cs="宋体"/>
                <w:color w:val="000000" w:themeColor="text1"/>
                <w:kern w:val="0"/>
                <w:sz w:val="22"/>
                <w:szCs w:val="22"/>
              </w:rPr>
              <w:t xml:space="preserve"> 微生物的营养类型</w:t>
            </w:r>
          </w:p>
          <w:p w14:paraId="293D68F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第三节</w:t>
            </w:r>
            <w:r w:rsidRPr="002C5DF1">
              <w:rPr>
                <w:rFonts w:ascii="仿宋" w:eastAsia="仿宋" w:hAnsi="仿宋" w:cs="宋体"/>
                <w:color w:val="000000" w:themeColor="text1"/>
                <w:kern w:val="0"/>
                <w:sz w:val="22"/>
                <w:szCs w:val="22"/>
              </w:rPr>
              <w:t xml:space="preserve"> 营养物质进入细胞的方式</w:t>
            </w:r>
          </w:p>
          <w:p w14:paraId="33F04AC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1</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单纯扩散</w:t>
            </w:r>
          </w:p>
          <w:p w14:paraId="2470C07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2</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促进扩散</w:t>
            </w:r>
          </w:p>
          <w:p w14:paraId="1494030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lastRenderedPageBreak/>
              <w:t>3</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主动运送</w:t>
            </w:r>
          </w:p>
          <w:p w14:paraId="0D44D1B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4</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基团移位</w:t>
            </w:r>
          </w:p>
          <w:p w14:paraId="242D95AC"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第四节</w:t>
            </w:r>
            <w:r w:rsidRPr="002C5DF1">
              <w:rPr>
                <w:rFonts w:ascii="仿宋" w:eastAsia="仿宋" w:hAnsi="仿宋" w:cs="宋体"/>
                <w:color w:val="000000" w:themeColor="text1"/>
                <w:kern w:val="0"/>
                <w:sz w:val="22"/>
                <w:szCs w:val="22"/>
              </w:rPr>
              <w:t xml:space="preserve"> 培养基</w:t>
            </w:r>
          </w:p>
          <w:p w14:paraId="03D3B29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1</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选用和设计培养基的原则和方法</w:t>
            </w:r>
          </w:p>
          <w:p w14:paraId="6B76184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2</w:t>
            </w:r>
            <w:r w:rsidRPr="002C5DF1">
              <w:rPr>
                <w:rFonts w:ascii="仿宋" w:eastAsia="仿宋" w:hAnsi="仿宋" w:cs="宋体"/>
                <w:color w:val="000000" w:themeColor="text1"/>
                <w:kern w:val="0"/>
                <w:sz w:val="22"/>
                <w:szCs w:val="22"/>
              </w:rPr>
              <w:t>.</w:t>
            </w:r>
            <w:r w:rsidRPr="002C5DF1">
              <w:rPr>
                <w:rFonts w:ascii="仿宋" w:eastAsia="仿宋" w:hAnsi="仿宋" w:cs="宋体" w:hint="eastAsia"/>
                <w:color w:val="000000" w:themeColor="text1"/>
                <w:kern w:val="0"/>
                <w:sz w:val="22"/>
                <w:szCs w:val="22"/>
              </w:rPr>
              <w:t>培养基的种类</w:t>
            </w:r>
          </w:p>
        </w:tc>
      </w:tr>
      <w:tr w:rsidR="005A0B25" w:rsidRPr="002C5DF1" w14:paraId="2D176647" w14:textId="77777777" w:rsidTr="004025B8">
        <w:trPr>
          <w:trHeight w:val="285"/>
        </w:trPr>
        <w:tc>
          <w:tcPr>
            <w:tcW w:w="1129" w:type="dxa"/>
            <w:shd w:val="clear" w:color="auto" w:fill="auto"/>
            <w:noWrap/>
          </w:tcPr>
          <w:p w14:paraId="0A082248"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lastRenderedPageBreak/>
              <w:t>学习方法</w:t>
            </w:r>
          </w:p>
        </w:tc>
        <w:tc>
          <w:tcPr>
            <w:tcW w:w="7088" w:type="dxa"/>
            <w:shd w:val="clear" w:color="auto" w:fill="auto"/>
            <w:noWrap/>
          </w:tcPr>
          <w:p w14:paraId="7517CCC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p>
        </w:tc>
      </w:tr>
      <w:tr w:rsidR="005A0B25" w:rsidRPr="00FE6B63" w14:paraId="346A743C" w14:textId="77777777" w:rsidTr="004025B8">
        <w:trPr>
          <w:trHeight w:val="285"/>
        </w:trPr>
        <w:tc>
          <w:tcPr>
            <w:tcW w:w="8217" w:type="dxa"/>
            <w:gridSpan w:val="2"/>
            <w:shd w:val="clear" w:color="auto" w:fill="auto"/>
            <w:noWrap/>
            <w:hideMark/>
          </w:tcPr>
          <w:p w14:paraId="75BB7AFF"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第六章 微生物的新陈代谢</w:t>
            </w:r>
          </w:p>
        </w:tc>
      </w:tr>
      <w:tr w:rsidR="005A0B25" w:rsidRPr="00FE6B63" w14:paraId="6964B830" w14:textId="77777777" w:rsidTr="004025B8">
        <w:trPr>
          <w:trHeight w:val="285"/>
        </w:trPr>
        <w:tc>
          <w:tcPr>
            <w:tcW w:w="1129" w:type="dxa"/>
            <w:shd w:val="clear" w:color="auto" w:fill="auto"/>
            <w:noWrap/>
            <w:hideMark/>
          </w:tcPr>
          <w:p w14:paraId="72F9F557"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7A45F8B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课程目标1、2、3、4</w:t>
            </w:r>
          </w:p>
        </w:tc>
      </w:tr>
      <w:tr w:rsidR="005A0B25" w:rsidRPr="00FE6B63" w14:paraId="02B0B511" w14:textId="77777777" w:rsidTr="004025B8">
        <w:trPr>
          <w:trHeight w:val="285"/>
        </w:trPr>
        <w:tc>
          <w:tcPr>
            <w:tcW w:w="1129" w:type="dxa"/>
            <w:shd w:val="clear" w:color="auto" w:fill="auto"/>
            <w:noWrap/>
            <w:hideMark/>
          </w:tcPr>
          <w:p w14:paraId="57FAEC91"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50525C6D"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要求学生了解微生物的代谢类型及特点；掌握微生物代谢的主要代谢途径和特点；了解微生物学次生代谢途径在生物制药中的应用。</w:t>
            </w:r>
          </w:p>
        </w:tc>
      </w:tr>
      <w:tr w:rsidR="005A0B25" w:rsidRPr="00FE6B63" w14:paraId="22530124" w14:textId="77777777" w:rsidTr="004025B8">
        <w:trPr>
          <w:trHeight w:val="285"/>
        </w:trPr>
        <w:tc>
          <w:tcPr>
            <w:tcW w:w="1129" w:type="dxa"/>
            <w:shd w:val="clear" w:color="auto" w:fill="auto"/>
            <w:noWrap/>
            <w:hideMark/>
          </w:tcPr>
          <w:p w14:paraId="501EFD21"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4FE1BE6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化能自养微生物、化能异养微生物、光能营养微生物的产能方式和特点</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 xml:space="preserve">生物固氮。 </w:t>
            </w:r>
          </w:p>
        </w:tc>
      </w:tr>
      <w:tr w:rsidR="005A0B25" w:rsidRPr="00FE6B63" w14:paraId="50CA1942" w14:textId="77777777" w:rsidTr="004025B8">
        <w:trPr>
          <w:trHeight w:val="285"/>
        </w:trPr>
        <w:tc>
          <w:tcPr>
            <w:tcW w:w="1129" w:type="dxa"/>
            <w:shd w:val="clear" w:color="auto" w:fill="auto"/>
            <w:noWrap/>
            <w:hideMark/>
          </w:tcPr>
          <w:p w14:paraId="655F75A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1A307A2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化能自养微生物、化能异养微生物的产能方式</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微生物次级代谢调控及其在发酵工程中的应用。</w:t>
            </w:r>
          </w:p>
        </w:tc>
      </w:tr>
      <w:tr w:rsidR="005A0B25" w:rsidRPr="00FE6B63" w14:paraId="0DFA5460" w14:textId="77777777" w:rsidTr="004025B8">
        <w:trPr>
          <w:trHeight w:val="285"/>
        </w:trPr>
        <w:tc>
          <w:tcPr>
            <w:tcW w:w="1129" w:type="dxa"/>
            <w:shd w:val="clear" w:color="auto" w:fill="auto"/>
            <w:noWrap/>
            <w:hideMark/>
          </w:tcPr>
          <w:p w14:paraId="7437C793" w14:textId="310B43A4"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1AF04100" w14:textId="2DF72CFB"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w:t>
            </w:r>
          </w:p>
        </w:tc>
      </w:tr>
      <w:tr w:rsidR="005A0B25" w:rsidRPr="00FE6B63" w14:paraId="62FE6886" w14:textId="77777777" w:rsidTr="004025B8">
        <w:trPr>
          <w:trHeight w:val="285"/>
        </w:trPr>
        <w:tc>
          <w:tcPr>
            <w:tcW w:w="1129" w:type="dxa"/>
            <w:shd w:val="clear" w:color="auto" w:fill="auto"/>
            <w:noWrap/>
            <w:hideMark/>
          </w:tcPr>
          <w:p w14:paraId="5783A344"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701B50F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讲授法、任务驱动法、案例教学法</w:t>
            </w:r>
          </w:p>
        </w:tc>
      </w:tr>
      <w:tr w:rsidR="005A0B25" w:rsidRPr="00FE6B63" w14:paraId="3591C008" w14:textId="77777777" w:rsidTr="004025B8">
        <w:trPr>
          <w:trHeight w:val="285"/>
        </w:trPr>
        <w:tc>
          <w:tcPr>
            <w:tcW w:w="1129" w:type="dxa"/>
            <w:shd w:val="clear" w:color="auto" w:fill="auto"/>
            <w:noWrap/>
            <w:hideMark/>
          </w:tcPr>
          <w:p w14:paraId="54FCD77C"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0E7B6BE8"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第一节微生物的能量代谢</w:t>
            </w:r>
          </w:p>
          <w:p w14:paraId="2FE7678B" w14:textId="4A6EFA5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化能异养微生物的生物氧化和产能</w:t>
            </w:r>
          </w:p>
          <w:p w14:paraId="5B7C052E" w14:textId="277F5DC9"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自养微生物产</w:t>
            </w:r>
            <w:r w:rsidR="00C953E4" w:rsidRPr="00C953E4">
              <w:rPr>
                <w:rFonts w:ascii="仿宋" w:eastAsia="仿宋" w:hAnsi="仿宋" w:cs="宋体"/>
                <w:color w:val="000000" w:themeColor="text1"/>
                <w:kern w:val="0"/>
                <w:sz w:val="22"/>
                <w:szCs w:val="22"/>
              </w:rPr>
              <w:t>ATP和产还原力</w:t>
            </w:r>
          </w:p>
          <w:p w14:paraId="3FDF8CB4"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第二节分解代谢和合成代谢的联系</w:t>
            </w:r>
          </w:p>
          <w:p w14:paraId="7E25AACE" w14:textId="3B840F82"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两用代谢途径</w:t>
            </w:r>
          </w:p>
          <w:p w14:paraId="0616A3BD" w14:textId="45BDC1F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代谢物回补顺序</w:t>
            </w:r>
          </w:p>
          <w:p w14:paraId="2D9449BA"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第三节微生物独特合成代谢途径举例</w:t>
            </w:r>
          </w:p>
          <w:p w14:paraId="2CDD23A9" w14:textId="4BCB76BE"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自养微生物的</w:t>
            </w:r>
            <w:r w:rsidR="00C953E4" w:rsidRPr="00C953E4">
              <w:rPr>
                <w:rFonts w:ascii="仿宋" w:eastAsia="仿宋" w:hAnsi="仿宋" w:cs="宋体"/>
                <w:color w:val="000000" w:themeColor="text1"/>
                <w:kern w:val="0"/>
                <w:sz w:val="22"/>
                <w:szCs w:val="22"/>
              </w:rPr>
              <w:t>CO：固定</w:t>
            </w:r>
          </w:p>
          <w:p w14:paraId="3AADE1FD" w14:textId="23DF3BC0"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生物固氮</w:t>
            </w:r>
          </w:p>
          <w:p w14:paraId="3BC36759" w14:textId="5621353D"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微生物结构大分子——肽聚糖的生物合成</w:t>
            </w:r>
          </w:p>
          <w:p w14:paraId="5260A343" w14:textId="47C99A1D"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微生物次生代谢物的合成</w:t>
            </w:r>
          </w:p>
          <w:p w14:paraId="60642AB0"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第四节微生物的代谢调节与发酵生产</w:t>
            </w:r>
          </w:p>
          <w:p w14:paraId="7DC68A9C" w14:textId="3204DCF2"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微生物的代谢调节</w:t>
            </w:r>
          </w:p>
          <w:p w14:paraId="1A8D30B1" w14:textId="6656EA10" w:rsidR="005A0B25" w:rsidRPr="002C5DF1"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代谢调节在发酵工业中的应用</w:t>
            </w:r>
          </w:p>
        </w:tc>
      </w:tr>
      <w:tr w:rsidR="005A0B25" w:rsidRPr="002C5DF1" w14:paraId="453710B5" w14:textId="77777777" w:rsidTr="004025B8">
        <w:trPr>
          <w:trHeight w:val="285"/>
        </w:trPr>
        <w:tc>
          <w:tcPr>
            <w:tcW w:w="1129" w:type="dxa"/>
            <w:shd w:val="clear" w:color="auto" w:fill="auto"/>
            <w:noWrap/>
          </w:tcPr>
          <w:p w14:paraId="3380C28E"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6DB49EA5" w14:textId="0EBD4B02"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sidR="00CA30AC">
              <w:rPr>
                <w:rFonts w:ascii="仿宋" w:eastAsia="仿宋" w:hAnsi="仿宋" w:cs="宋体" w:hint="eastAsia"/>
                <w:color w:val="000000" w:themeColor="text1"/>
                <w:kern w:val="0"/>
                <w:sz w:val="22"/>
                <w:szCs w:val="22"/>
              </w:rPr>
              <w:t>、课后辅导</w:t>
            </w:r>
          </w:p>
        </w:tc>
      </w:tr>
      <w:tr w:rsidR="005A0B25" w:rsidRPr="00FE6B63" w14:paraId="58CCC551" w14:textId="77777777" w:rsidTr="004025B8">
        <w:trPr>
          <w:trHeight w:val="285"/>
        </w:trPr>
        <w:tc>
          <w:tcPr>
            <w:tcW w:w="8217" w:type="dxa"/>
            <w:gridSpan w:val="2"/>
            <w:shd w:val="clear" w:color="auto" w:fill="auto"/>
            <w:noWrap/>
            <w:hideMark/>
          </w:tcPr>
          <w:p w14:paraId="6C88D7D4"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第七章 微生物的生长及其控制</w:t>
            </w:r>
          </w:p>
        </w:tc>
      </w:tr>
      <w:tr w:rsidR="005A0B25" w:rsidRPr="00FE6B63" w14:paraId="6F7CE3E6" w14:textId="77777777" w:rsidTr="004025B8">
        <w:trPr>
          <w:trHeight w:val="285"/>
        </w:trPr>
        <w:tc>
          <w:tcPr>
            <w:tcW w:w="1129" w:type="dxa"/>
            <w:shd w:val="clear" w:color="auto" w:fill="auto"/>
            <w:noWrap/>
            <w:hideMark/>
          </w:tcPr>
          <w:p w14:paraId="42BAA472"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0D43721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课程目标1、2、4</w:t>
            </w:r>
          </w:p>
        </w:tc>
      </w:tr>
      <w:tr w:rsidR="005A0B25" w:rsidRPr="00FE6B63" w14:paraId="5100F643" w14:textId="77777777" w:rsidTr="004025B8">
        <w:trPr>
          <w:trHeight w:val="285"/>
        </w:trPr>
        <w:tc>
          <w:tcPr>
            <w:tcW w:w="1129" w:type="dxa"/>
            <w:shd w:val="clear" w:color="auto" w:fill="auto"/>
            <w:noWrap/>
            <w:hideMark/>
          </w:tcPr>
          <w:p w14:paraId="253FDEF3"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1E58D570"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要求学生了解微生物生长、繁殖的基本概念，掌握分批培养微生物生长曲线的特点；学会测定微生物生长曲线的方法；掌握微生物培养的基本方法和病原微生物的控制。</w:t>
            </w:r>
          </w:p>
        </w:tc>
      </w:tr>
      <w:tr w:rsidR="005A0B25" w:rsidRPr="00FE6B63" w14:paraId="2A755159" w14:textId="77777777" w:rsidTr="004025B8">
        <w:trPr>
          <w:trHeight w:val="285"/>
        </w:trPr>
        <w:tc>
          <w:tcPr>
            <w:tcW w:w="1129" w:type="dxa"/>
            <w:shd w:val="clear" w:color="auto" w:fill="auto"/>
            <w:noWrap/>
            <w:hideMark/>
          </w:tcPr>
          <w:p w14:paraId="2CF45A9B"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3544C63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微生物生长繁殖的规律</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物理、化学因素对微生物生长的影响。</w:t>
            </w:r>
          </w:p>
        </w:tc>
      </w:tr>
      <w:tr w:rsidR="005A0B25" w:rsidRPr="00FE6B63" w14:paraId="3794352B" w14:textId="77777777" w:rsidTr="004025B8">
        <w:trPr>
          <w:trHeight w:val="285"/>
        </w:trPr>
        <w:tc>
          <w:tcPr>
            <w:tcW w:w="1129" w:type="dxa"/>
            <w:shd w:val="clear" w:color="auto" w:fill="auto"/>
            <w:noWrap/>
            <w:hideMark/>
          </w:tcPr>
          <w:p w14:paraId="71BE989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37F11A8C"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单细胞微生物的典型生长曲线。 </w:t>
            </w:r>
          </w:p>
        </w:tc>
      </w:tr>
      <w:tr w:rsidR="005A0B25" w:rsidRPr="00FE6B63" w14:paraId="691625A6" w14:textId="77777777" w:rsidTr="004025B8">
        <w:trPr>
          <w:trHeight w:val="285"/>
        </w:trPr>
        <w:tc>
          <w:tcPr>
            <w:tcW w:w="1129" w:type="dxa"/>
            <w:shd w:val="clear" w:color="auto" w:fill="auto"/>
            <w:noWrap/>
            <w:hideMark/>
          </w:tcPr>
          <w:p w14:paraId="4BC870F6" w14:textId="522151D9"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63A26C00" w14:textId="5837F532"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sidR="004025B8">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w:t>
            </w:r>
          </w:p>
        </w:tc>
      </w:tr>
      <w:tr w:rsidR="005A0B25" w:rsidRPr="00FE6B63" w14:paraId="70C6BB95" w14:textId="77777777" w:rsidTr="004025B8">
        <w:trPr>
          <w:trHeight w:val="285"/>
        </w:trPr>
        <w:tc>
          <w:tcPr>
            <w:tcW w:w="1129" w:type="dxa"/>
            <w:shd w:val="clear" w:color="auto" w:fill="auto"/>
            <w:noWrap/>
            <w:hideMark/>
          </w:tcPr>
          <w:p w14:paraId="11AF2F7E"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08BDB49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讲授法、任务驱动法、案例教学法</w:t>
            </w:r>
          </w:p>
        </w:tc>
      </w:tr>
      <w:tr w:rsidR="005A0B25" w:rsidRPr="00FE6B63" w14:paraId="3EA0B78F" w14:textId="77777777" w:rsidTr="004025B8">
        <w:trPr>
          <w:trHeight w:val="285"/>
        </w:trPr>
        <w:tc>
          <w:tcPr>
            <w:tcW w:w="1129" w:type="dxa"/>
            <w:shd w:val="clear" w:color="auto" w:fill="auto"/>
            <w:noWrap/>
            <w:hideMark/>
          </w:tcPr>
          <w:p w14:paraId="13172716"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7DBD2157"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第一节测定生长繁殖的方法</w:t>
            </w:r>
          </w:p>
          <w:p w14:paraId="5BB4FEF0" w14:textId="3DF5ADE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测生长量</w:t>
            </w:r>
          </w:p>
          <w:p w14:paraId="49A5329A" w14:textId="22A5ADA8"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lastRenderedPageBreak/>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计繁殖数</w:t>
            </w:r>
          </w:p>
          <w:p w14:paraId="6193099F"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第二节微生物的生长规律</w:t>
            </w:r>
          </w:p>
          <w:p w14:paraId="60E50422" w14:textId="2C448FF4"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微生物的个体生长和同步生长</w:t>
            </w:r>
          </w:p>
          <w:p w14:paraId="4CDC715B" w14:textId="1D4A6935"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单细胞微生物的典型生长曲线</w:t>
            </w:r>
          </w:p>
          <w:p w14:paraId="3FF58434" w14:textId="0A57D02B"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微生物的连续培养</w:t>
            </w:r>
          </w:p>
          <w:p w14:paraId="48DD980E" w14:textId="051E939D"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微生物的高密度培养</w:t>
            </w:r>
          </w:p>
          <w:p w14:paraId="781F30C4"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第三节影响微生物生长的主要因素</w:t>
            </w:r>
          </w:p>
          <w:p w14:paraId="5F9ECDAE" w14:textId="35F454CE"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温度</w:t>
            </w:r>
          </w:p>
          <w:p w14:paraId="6A457D6D" w14:textId="7F6A443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氧气</w:t>
            </w:r>
          </w:p>
          <w:p w14:paraId="06E9AA0C" w14:textId="6F4FDAF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color w:val="000000" w:themeColor="text1"/>
                <w:kern w:val="0"/>
                <w:sz w:val="22"/>
                <w:szCs w:val="22"/>
              </w:rPr>
              <w:t>pH</w:t>
            </w:r>
          </w:p>
          <w:p w14:paraId="4D2D53F8"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第四节微生物培养法概论</w:t>
            </w:r>
          </w:p>
          <w:p w14:paraId="5EFB211E" w14:textId="4371F6F1"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实验室培养法</w:t>
            </w:r>
          </w:p>
          <w:p w14:paraId="63325570" w14:textId="5D77013A"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生产实践中培养微生物的装置</w:t>
            </w:r>
          </w:p>
          <w:p w14:paraId="1D0485DA" w14:textId="77777777" w:rsidR="00C953E4" w:rsidRPr="00C953E4" w:rsidRDefault="00C953E4" w:rsidP="00C953E4">
            <w:pPr>
              <w:widowControl/>
              <w:jc w:val="left"/>
              <w:rPr>
                <w:rFonts w:ascii="仿宋" w:eastAsia="仿宋" w:hAnsi="仿宋" w:cs="宋体"/>
                <w:color w:val="000000" w:themeColor="text1"/>
                <w:kern w:val="0"/>
                <w:sz w:val="22"/>
                <w:szCs w:val="22"/>
              </w:rPr>
            </w:pPr>
            <w:r w:rsidRPr="00C953E4">
              <w:rPr>
                <w:rFonts w:ascii="仿宋" w:eastAsia="仿宋" w:hAnsi="仿宋" w:cs="宋体" w:hint="eastAsia"/>
                <w:color w:val="000000" w:themeColor="text1"/>
                <w:kern w:val="0"/>
                <w:sz w:val="22"/>
                <w:szCs w:val="22"/>
              </w:rPr>
              <w:t>第五节有害微生物的控制</w:t>
            </w:r>
          </w:p>
          <w:p w14:paraId="518FBFB4" w14:textId="6952EE76"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几个基本概念</w:t>
            </w:r>
          </w:p>
          <w:p w14:paraId="12BA4F7C" w14:textId="0F7027D4" w:rsidR="00C953E4" w:rsidRPr="00C953E4"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物理灭菌因素的代表——高温</w:t>
            </w:r>
          </w:p>
          <w:p w14:paraId="21DD3757" w14:textId="10BF6734" w:rsidR="005A0B25" w:rsidRPr="002C5DF1" w:rsidRDefault="003C2D07" w:rsidP="00C953E4">
            <w:pPr>
              <w:widowControl/>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w:t>
            </w:r>
            <w:r>
              <w:rPr>
                <w:rFonts w:ascii="仿宋" w:eastAsia="仿宋" w:hAnsi="仿宋" w:cs="宋体"/>
                <w:color w:val="000000" w:themeColor="text1"/>
                <w:kern w:val="0"/>
                <w:sz w:val="22"/>
                <w:szCs w:val="22"/>
              </w:rPr>
              <w:t>.</w:t>
            </w:r>
            <w:r w:rsidR="00C953E4" w:rsidRPr="00C953E4">
              <w:rPr>
                <w:rFonts w:ascii="仿宋" w:eastAsia="仿宋" w:hAnsi="仿宋" w:cs="宋体" w:hint="eastAsia"/>
                <w:color w:val="000000" w:themeColor="text1"/>
                <w:kern w:val="0"/>
                <w:sz w:val="22"/>
                <w:szCs w:val="22"/>
              </w:rPr>
              <w:t>化学杀菌剂、消毒剂和治疗剂</w:t>
            </w:r>
          </w:p>
        </w:tc>
      </w:tr>
      <w:tr w:rsidR="005A0B25" w:rsidRPr="002C5DF1" w14:paraId="3D5A0A97" w14:textId="77777777" w:rsidTr="004025B8">
        <w:trPr>
          <w:trHeight w:val="285"/>
        </w:trPr>
        <w:tc>
          <w:tcPr>
            <w:tcW w:w="1129" w:type="dxa"/>
            <w:shd w:val="clear" w:color="auto" w:fill="auto"/>
            <w:noWrap/>
          </w:tcPr>
          <w:p w14:paraId="36AEB035"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lastRenderedPageBreak/>
              <w:t>学习方法</w:t>
            </w:r>
          </w:p>
        </w:tc>
        <w:tc>
          <w:tcPr>
            <w:tcW w:w="7088" w:type="dxa"/>
            <w:shd w:val="clear" w:color="auto" w:fill="auto"/>
            <w:noWrap/>
          </w:tcPr>
          <w:p w14:paraId="66AAB12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p>
        </w:tc>
      </w:tr>
      <w:tr w:rsidR="005A0B25" w:rsidRPr="00FE6B63" w14:paraId="57CFF81A" w14:textId="77777777" w:rsidTr="004025B8">
        <w:trPr>
          <w:trHeight w:val="285"/>
        </w:trPr>
        <w:tc>
          <w:tcPr>
            <w:tcW w:w="8217" w:type="dxa"/>
            <w:gridSpan w:val="2"/>
            <w:shd w:val="clear" w:color="auto" w:fill="auto"/>
            <w:noWrap/>
            <w:hideMark/>
          </w:tcPr>
          <w:p w14:paraId="42552742"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第八章 微生物的遗传变异与育种</w:t>
            </w:r>
          </w:p>
        </w:tc>
      </w:tr>
      <w:tr w:rsidR="005A0B25" w:rsidRPr="00FE6B63" w14:paraId="4C32F90C" w14:textId="77777777" w:rsidTr="004025B8">
        <w:trPr>
          <w:trHeight w:val="285"/>
        </w:trPr>
        <w:tc>
          <w:tcPr>
            <w:tcW w:w="1129" w:type="dxa"/>
            <w:shd w:val="clear" w:color="auto" w:fill="auto"/>
            <w:noWrap/>
            <w:hideMark/>
          </w:tcPr>
          <w:p w14:paraId="606DD137"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700007A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课程目标1、2、3、4</w:t>
            </w:r>
          </w:p>
        </w:tc>
      </w:tr>
      <w:tr w:rsidR="005A0B25" w:rsidRPr="00FE6B63" w14:paraId="4168B42A" w14:textId="77777777" w:rsidTr="004025B8">
        <w:trPr>
          <w:trHeight w:val="285"/>
        </w:trPr>
        <w:tc>
          <w:tcPr>
            <w:tcW w:w="1129" w:type="dxa"/>
            <w:shd w:val="clear" w:color="auto" w:fill="auto"/>
            <w:noWrap/>
            <w:hideMark/>
          </w:tcPr>
          <w:p w14:paraId="5A89179A"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585B4B6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要求学生了解原核微生物遗传结构特点和核外遗传物质；掌握微生物突变育种的基本原理；牢固掌握微生物转导、转化的原理和特点。</w:t>
            </w:r>
          </w:p>
        </w:tc>
      </w:tr>
      <w:tr w:rsidR="005A0B25" w:rsidRPr="00FE6B63" w14:paraId="3AC10BB6" w14:textId="77777777" w:rsidTr="004025B8">
        <w:trPr>
          <w:trHeight w:val="285"/>
        </w:trPr>
        <w:tc>
          <w:tcPr>
            <w:tcW w:w="1129" w:type="dxa"/>
            <w:shd w:val="clear" w:color="auto" w:fill="auto"/>
            <w:noWrap/>
            <w:hideMark/>
          </w:tcPr>
          <w:p w14:paraId="68D491DC"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3DECA6A0"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微生物遗传变异的特点和基本规律</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微生物选种、育种及菌种保藏的原理与方法。</w:t>
            </w:r>
          </w:p>
        </w:tc>
      </w:tr>
      <w:tr w:rsidR="005A0B25" w:rsidRPr="00FE6B63" w14:paraId="1D87D135" w14:textId="77777777" w:rsidTr="004025B8">
        <w:trPr>
          <w:trHeight w:val="285"/>
        </w:trPr>
        <w:tc>
          <w:tcPr>
            <w:tcW w:w="1129" w:type="dxa"/>
            <w:shd w:val="clear" w:color="auto" w:fill="auto"/>
            <w:noWrap/>
            <w:hideMark/>
          </w:tcPr>
          <w:p w14:paraId="1AEB18D1"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4823B94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微生物基因突变和基因重组的基本规律</w:t>
            </w:r>
            <w:r w:rsidRPr="002C5DF1">
              <w:rPr>
                <w:rFonts w:ascii="仿宋" w:eastAsia="仿宋" w:hAnsi="仿宋" w:cs="宋体" w:hint="eastAsia"/>
                <w:color w:val="000000" w:themeColor="text1"/>
                <w:kern w:val="0"/>
                <w:sz w:val="22"/>
                <w:szCs w:val="22"/>
              </w:rPr>
              <w:t>，育种及筛选方法。</w:t>
            </w:r>
          </w:p>
        </w:tc>
      </w:tr>
      <w:tr w:rsidR="005A0B25" w:rsidRPr="00FE6B63" w14:paraId="02881B92" w14:textId="77777777" w:rsidTr="004025B8">
        <w:trPr>
          <w:trHeight w:val="285"/>
        </w:trPr>
        <w:tc>
          <w:tcPr>
            <w:tcW w:w="1129" w:type="dxa"/>
            <w:shd w:val="clear" w:color="auto" w:fill="auto"/>
            <w:noWrap/>
            <w:hideMark/>
          </w:tcPr>
          <w:p w14:paraId="7E718DC1" w14:textId="3C5A2256"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65582B75" w14:textId="6936BE08"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学时。</w:t>
            </w:r>
          </w:p>
        </w:tc>
      </w:tr>
      <w:tr w:rsidR="005A0B25" w:rsidRPr="00FE6B63" w14:paraId="61BFC04A" w14:textId="77777777" w:rsidTr="004025B8">
        <w:trPr>
          <w:trHeight w:val="285"/>
        </w:trPr>
        <w:tc>
          <w:tcPr>
            <w:tcW w:w="1129" w:type="dxa"/>
            <w:shd w:val="clear" w:color="auto" w:fill="auto"/>
            <w:noWrap/>
            <w:hideMark/>
          </w:tcPr>
          <w:p w14:paraId="3A967161"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388858B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讲授法、任务驱动法、案例教学法</w:t>
            </w:r>
          </w:p>
        </w:tc>
      </w:tr>
      <w:tr w:rsidR="005A0B25" w:rsidRPr="00FE6B63" w14:paraId="514837B6" w14:textId="77777777" w:rsidTr="004025B8">
        <w:trPr>
          <w:trHeight w:val="285"/>
        </w:trPr>
        <w:tc>
          <w:tcPr>
            <w:tcW w:w="1129" w:type="dxa"/>
            <w:shd w:val="clear" w:color="auto" w:fill="auto"/>
            <w:noWrap/>
            <w:hideMark/>
          </w:tcPr>
          <w:p w14:paraId="1440BAF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1252492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第一节 遗传变异的物质基础 </w:t>
            </w:r>
          </w:p>
          <w:p w14:paraId="79CD8E2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第二节 微生物的突变 </w:t>
            </w:r>
          </w:p>
          <w:p w14:paraId="5DD322F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1.微生物突变体的主要类型 </w:t>
            </w:r>
          </w:p>
          <w:p w14:paraId="07F2465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2.基因突变的特点和机制 </w:t>
            </w:r>
          </w:p>
          <w:p w14:paraId="74821A5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3.诱变剂与致癌物质 </w:t>
            </w:r>
          </w:p>
          <w:p w14:paraId="3E38D95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第三节 细菌的基因重组 </w:t>
            </w:r>
          </w:p>
          <w:p w14:paraId="25F79E5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1.转化 </w:t>
            </w:r>
          </w:p>
          <w:p w14:paraId="2781B25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2.转导 </w:t>
            </w:r>
          </w:p>
          <w:p w14:paraId="35A290F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3.接合 </w:t>
            </w:r>
          </w:p>
          <w:p w14:paraId="389F13E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4.原生质体融合 </w:t>
            </w:r>
          </w:p>
          <w:p w14:paraId="49CBD1D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5.</w:t>
            </w:r>
            <w:proofErr w:type="gramStart"/>
            <w:r w:rsidRPr="002C5DF1">
              <w:rPr>
                <w:rFonts w:ascii="仿宋" w:eastAsia="仿宋" w:hAnsi="仿宋" w:cs="宋体"/>
                <w:color w:val="000000" w:themeColor="text1"/>
                <w:kern w:val="0"/>
                <w:sz w:val="22"/>
                <w:szCs w:val="22"/>
              </w:rPr>
              <w:t>溶源转变</w:t>
            </w:r>
            <w:proofErr w:type="gramEnd"/>
            <w:r w:rsidRPr="002C5DF1">
              <w:rPr>
                <w:rFonts w:ascii="仿宋" w:eastAsia="仿宋" w:hAnsi="仿宋" w:cs="宋体"/>
                <w:color w:val="000000" w:themeColor="text1"/>
                <w:kern w:val="0"/>
                <w:sz w:val="22"/>
                <w:szCs w:val="22"/>
              </w:rPr>
              <w:t xml:space="preserve"> </w:t>
            </w:r>
          </w:p>
          <w:p w14:paraId="2B3E438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6.染色体外遗传因子的转移与重组 </w:t>
            </w:r>
          </w:p>
          <w:p w14:paraId="0EB0854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第四节 真菌的基因重组 </w:t>
            </w:r>
          </w:p>
          <w:p w14:paraId="24F4DCD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1.有性生殖 </w:t>
            </w:r>
          </w:p>
          <w:p w14:paraId="60C8EFD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2.准性生殖 </w:t>
            </w:r>
          </w:p>
          <w:p w14:paraId="17A696E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第五节 微生物遗传变异知识的应用 </w:t>
            </w:r>
          </w:p>
          <w:p w14:paraId="6CF7D66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lastRenderedPageBreak/>
              <w:t xml:space="preserve">1.诱变育种 </w:t>
            </w:r>
          </w:p>
          <w:p w14:paraId="7AEA5B3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2.原生质体融合育种 </w:t>
            </w:r>
          </w:p>
          <w:p w14:paraId="0BB9D5E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3.杂交育种 </w:t>
            </w:r>
          </w:p>
          <w:p w14:paraId="734FA3B4"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第六节 菌种的衰退、复壮和保藏</w:t>
            </w:r>
          </w:p>
        </w:tc>
      </w:tr>
      <w:tr w:rsidR="005A0B25" w:rsidRPr="002C5DF1" w14:paraId="15B3859E" w14:textId="77777777" w:rsidTr="004025B8">
        <w:trPr>
          <w:trHeight w:val="285"/>
        </w:trPr>
        <w:tc>
          <w:tcPr>
            <w:tcW w:w="1129" w:type="dxa"/>
            <w:shd w:val="clear" w:color="auto" w:fill="auto"/>
            <w:noWrap/>
          </w:tcPr>
          <w:p w14:paraId="5A8E1CC1"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lastRenderedPageBreak/>
              <w:t>学习方法</w:t>
            </w:r>
          </w:p>
        </w:tc>
        <w:tc>
          <w:tcPr>
            <w:tcW w:w="7088" w:type="dxa"/>
            <w:shd w:val="clear" w:color="auto" w:fill="auto"/>
            <w:noWrap/>
          </w:tcPr>
          <w:p w14:paraId="18F1F793" w14:textId="3554F6BE"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sidR="00CA30AC">
              <w:rPr>
                <w:rFonts w:ascii="仿宋" w:eastAsia="仿宋" w:hAnsi="仿宋" w:cs="宋体" w:hint="eastAsia"/>
                <w:color w:val="000000" w:themeColor="text1"/>
                <w:kern w:val="0"/>
                <w:sz w:val="22"/>
                <w:szCs w:val="22"/>
              </w:rPr>
              <w:t>、课后辅导、课堂讨论</w:t>
            </w:r>
          </w:p>
        </w:tc>
      </w:tr>
      <w:tr w:rsidR="005A0B25" w:rsidRPr="00FE6B63" w14:paraId="2B651493" w14:textId="77777777" w:rsidTr="004025B8">
        <w:trPr>
          <w:trHeight w:val="285"/>
        </w:trPr>
        <w:tc>
          <w:tcPr>
            <w:tcW w:w="8217" w:type="dxa"/>
            <w:gridSpan w:val="2"/>
            <w:shd w:val="clear" w:color="auto" w:fill="auto"/>
            <w:noWrap/>
            <w:hideMark/>
          </w:tcPr>
          <w:p w14:paraId="2319AF41"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第九章 微生物的生态</w:t>
            </w:r>
          </w:p>
        </w:tc>
      </w:tr>
      <w:tr w:rsidR="005A0B25" w:rsidRPr="00FE6B63" w14:paraId="62E234A8" w14:textId="77777777" w:rsidTr="004025B8">
        <w:trPr>
          <w:trHeight w:val="285"/>
        </w:trPr>
        <w:tc>
          <w:tcPr>
            <w:tcW w:w="1129" w:type="dxa"/>
            <w:shd w:val="clear" w:color="auto" w:fill="auto"/>
            <w:noWrap/>
            <w:hideMark/>
          </w:tcPr>
          <w:p w14:paraId="5FD31B93"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40D5BDE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课程目标1、2、3、4</w:t>
            </w:r>
          </w:p>
        </w:tc>
      </w:tr>
      <w:tr w:rsidR="005A0B25" w:rsidRPr="00FE6B63" w14:paraId="35CB4079" w14:textId="77777777" w:rsidTr="004025B8">
        <w:trPr>
          <w:trHeight w:val="285"/>
        </w:trPr>
        <w:tc>
          <w:tcPr>
            <w:tcW w:w="1129" w:type="dxa"/>
            <w:shd w:val="clear" w:color="auto" w:fill="auto"/>
            <w:noWrap/>
            <w:hideMark/>
          </w:tcPr>
          <w:p w14:paraId="1B0AFBA8"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0F6521B8"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了解微生物在生态环境中的分布及与人类的关系，掌握微生物之间的生态关系，掌握微生物在元素化学循环中的作用。</w:t>
            </w:r>
          </w:p>
        </w:tc>
      </w:tr>
      <w:tr w:rsidR="005A0B25" w:rsidRPr="00FE6B63" w14:paraId="06FFB480" w14:textId="77777777" w:rsidTr="004025B8">
        <w:trPr>
          <w:trHeight w:val="285"/>
        </w:trPr>
        <w:tc>
          <w:tcPr>
            <w:tcW w:w="1129" w:type="dxa"/>
            <w:shd w:val="clear" w:color="auto" w:fill="auto"/>
            <w:noWrap/>
            <w:hideMark/>
          </w:tcPr>
          <w:p w14:paraId="5175376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18DA3A6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微生物与其他生物的关系</w:t>
            </w:r>
            <w:r w:rsidRPr="002C5DF1">
              <w:rPr>
                <w:rFonts w:ascii="仿宋" w:eastAsia="仿宋" w:hAnsi="仿宋" w:cs="宋体" w:hint="eastAsia"/>
                <w:color w:val="000000" w:themeColor="text1"/>
                <w:kern w:val="0"/>
                <w:sz w:val="22"/>
                <w:szCs w:val="22"/>
              </w:rPr>
              <w:t>；</w:t>
            </w:r>
            <w:r w:rsidRPr="002C5DF1">
              <w:rPr>
                <w:rFonts w:ascii="仿宋" w:eastAsia="仿宋" w:hAnsi="仿宋" w:cs="宋体"/>
                <w:color w:val="000000" w:themeColor="text1"/>
                <w:kern w:val="0"/>
                <w:sz w:val="22"/>
                <w:szCs w:val="22"/>
              </w:rPr>
              <w:t xml:space="preserve">微生物在自然界物质循环中的作用。  </w:t>
            </w:r>
          </w:p>
        </w:tc>
      </w:tr>
      <w:tr w:rsidR="005A0B25" w:rsidRPr="00FE6B63" w14:paraId="1FE4B563" w14:textId="77777777" w:rsidTr="004025B8">
        <w:trPr>
          <w:trHeight w:val="285"/>
        </w:trPr>
        <w:tc>
          <w:tcPr>
            <w:tcW w:w="1129" w:type="dxa"/>
            <w:shd w:val="clear" w:color="auto" w:fill="auto"/>
            <w:noWrap/>
            <w:hideMark/>
          </w:tcPr>
          <w:p w14:paraId="1ABC4AA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4487917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碳素循环和氮素循环。 </w:t>
            </w:r>
          </w:p>
        </w:tc>
      </w:tr>
      <w:tr w:rsidR="005A0B25" w:rsidRPr="00FE6B63" w14:paraId="73BC89A5" w14:textId="77777777" w:rsidTr="004025B8">
        <w:trPr>
          <w:trHeight w:val="285"/>
        </w:trPr>
        <w:tc>
          <w:tcPr>
            <w:tcW w:w="1129" w:type="dxa"/>
            <w:shd w:val="clear" w:color="auto" w:fill="auto"/>
            <w:noWrap/>
            <w:hideMark/>
          </w:tcPr>
          <w:p w14:paraId="240F560E" w14:textId="0F93069C"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7B652EAC" w14:textId="4708FF46"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w:t>
            </w:r>
          </w:p>
        </w:tc>
      </w:tr>
      <w:tr w:rsidR="005A0B25" w:rsidRPr="00FE6B63" w14:paraId="19EA3DFD" w14:textId="77777777" w:rsidTr="004025B8">
        <w:trPr>
          <w:trHeight w:val="285"/>
        </w:trPr>
        <w:tc>
          <w:tcPr>
            <w:tcW w:w="1129" w:type="dxa"/>
            <w:shd w:val="clear" w:color="auto" w:fill="auto"/>
            <w:noWrap/>
            <w:hideMark/>
          </w:tcPr>
          <w:p w14:paraId="22F9873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59C5F23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讲授法、任务驱动法、案例教学法</w:t>
            </w:r>
          </w:p>
        </w:tc>
      </w:tr>
      <w:tr w:rsidR="005A0B25" w:rsidRPr="00FE6B63" w14:paraId="2F66FBDC" w14:textId="77777777" w:rsidTr="004025B8">
        <w:trPr>
          <w:trHeight w:val="285"/>
        </w:trPr>
        <w:tc>
          <w:tcPr>
            <w:tcW w:w="1129" w:type="dxa"/>
            <w:shd w:val="clear" w:color="auto" w:fill="auto"/>
            <w:noWrap/>
            <w:hideMark/>
          </w:tcPr>
          <w:p w14:paraId="4A58DF1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4E742AF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第一节 自然环境中的微生物 </w:t>
            </w:r>
          </w:p>
          <w:p w14:paraId="59A0E786"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1.土壤中的微生物 </w:t>
            </w:r>
          </w:p>
          <w:p w14:paraId="0CDED67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2.水体中的微生物 </w:t>
            </w:r>
          </w:p>
          <w:p w14:paraId="5BD5BA4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3.空气中的微生物 </w:t>
            </w:r>
          </w:p>
          <w:p w14:paraId="315891C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第二节 微生物在自然界物质循环中的作用 </w:t>
            </w:r>
          </w:p>
          <w:p w14:paraId="2DDD8AE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1.微生物在碳素循环中的作用 </w:t>
            </w:r>
          </w:p>
          <w:p w14:paraId="2725E92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2.微生物在氮素循环中的作用 </w:t>
            </w:r>
          </w:p>
          <w:p w14:paraId="746E49F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3.微生物在磷素循环中的作用 </w:t>
            </w:r>
          </w:p>
          <w:p w14:paraId="46188FE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第三节 微生物的生物环境 </w:t>
            </w:r>
          </w:p>
          <w:p w14:paraId="37555E7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1.互生关系 </w:t>
            </w:r>
          </w:p>
          <w:p w14:paraId="6115FB5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2.共生关系 </w:t>
            </w:r>
          </w:p>
          <w:p w14:paraId="2358C32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3.竞争关系 </w:t>
            </w:r>
          </w:p>
          <w:p w14:paraId="1F42802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4.拮抗关系 </w:t>
            </w:r>
          </w:p>
          <w:p w14:paraId="553A8C9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5.寄生关系 </w:t>
            </w:r>
          </w:p>
          <w:p w14:paraId="422F65F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6.猎食关系</w:t>
            </w:r>
          </w:p>
        </w:tc>
      </w:tr>
      <w:tr w:rsidR="005A0B25" w:rsidRPr="002C5DF1" w14:paraId="4B3DA76F" w14:textId="77777777" w:rsidTr="004025B8">
        <w:trPr>
          <w:trHeight w:val="285"/>
        </w:trPr>
        <w:tc>
          <w:tcPr>
            <w:tcW w:w="1129" w:type="dxa"/>
            <w:shd w:val="clear" w:color="auto" w:fill="auto"/>
            <w:noWrap/>
          </w:tcPr>
          <w:p w14:paraId="1CD905EF"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4CC56196" w14:textId="2503DAAD"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r w:rsidR="00CA30AC">
              <w:rPr>
                <w:rFonts w:ascii="仿宋" w:eastAsia="仿宋" w:hAnsi="仿宋" w:cs="宋体" w:hint="eastAsia"/>
                <w:color w:val="000000" w:themeColor="text1"/>
                <w:kern w:val="0"/>
                <w:sz w:val="22"/>
                <w:szCs w:val="22"/>
              </w:rPr>
              <w:t>、课堂讨论</w:t>
            </w:r>
          </w:p>
        </w:tc>
      </w:tr>
      <w:tr w:rsidR="005A0B25" w:rsidRPr="00FE6B63" w14:paraId="08066F5D" w14:textId="77777777" w:rsidTr="004025B8">
        <w:trPr>
          <w:trHeight w:val="285"/>
        </w:trPr>
        <w:tc>
          <w:tcPr>
            <w:tcW w:w="8217" w:type="dxa"/>
            <w:gridSpan w:val="2"/>
            <w:shd w:val="clear" w:color="auto" w:fill="auto"/>
            <w:noWrap/>
            <w:hideMark/>
          </w:tcPr>
          <w:p w14:paraId="174D3567" w14:textId="77777777" w:rsidR="005A0B25" w:rsidRPr="002C5DF1" w:rsidRDefault="005A0B25" w:rsidP="00437462">
            <w:pPr>
              <w:widowControl/>
              <w:jc w:val="center"/>
              <w:rPr>
                <w:rFonts w:ascii="仿宋" w:eastAsia="仿宋" w:hAnsi="仿宋" w:cs="宋体"/>
                <w:b/>
                <w:color w:val="000000"/>
                <w:kern w:val="0"/>
                <w:sz w:val="22"/>
                <w:szCs w:val="22"/>
              </w:rPr>
            </w:pPr>
            <w:r w:rsidRPr="002C5DF1">
              <w:rPr>
                <w:rFonts w:ascii="仿宋" w:eastAsia="仿宋" w:hAnsi="仿宋" w:cs="宋体"/>
                <w:b/>
                <w:color w:val="000000" w:themeColor="text1"/>
                <w:kern w:val="0"/>
                <w:sz w:val="22"/>
                <w:szCs w:val="22"/>
              </w:rPr>
              <w:t>第十章 传染与免疫</w:t>
            </w:r>
          </w:p>
        </w:tc>
      </w:tr>
      <w:tr w:rsidR="005A0B25" w:rsidRPr="00FE6B63" w14:paraId="06B30640" w14:textId="77777777" w:rsidTr="004025B8">
        <w:trPr>
          <w:trHeight w:val="285"/>
        </w:trPr>
        <w:tc>
          <w:tcPr>
            <w:tcW w:w="1129" w:type="dxa"/>
            <w:shd w:val="clear" w:color="auto" w:fill="auto"/>
            <w:noWrap/>
            <w:hideMark/>
          </w:tcPr>
          <w:p w14:paraId="79EAE613"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438955F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课程目标1、2、4</w:t>
            </w:r>
          </w:p>
        </w:tc>
      </w:tr>
      <w:tr w:rsidR="005A0B25" w:rsidRPr="00FE6B63" w14:paraId="1D9551A6" w14:textId="77777777" w:rsidTr="004025B8">
        <w:trPr>
          <w:trHeight w:val="285"/>
        </w:trPr>
        <w:tc>
          <w:tcPr>
            <w:tcW w:w="1129" w:type="dxa"/>
            <w:shd w:val="clear" w:color="auto" w:fill="auto"/>
            <w:noWrap/>
            <w:hideMark/>
          </w:tcPr>
          <w:p w14:paraId="1D0376DB"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28F36C7A"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了解感染途径、免疫机制。</w:t>
            </w:r>
          </w:p>
        </w:tc>
      </w:tr>
      <w:tr w:rsidR="005A0B25" w:rsidRPr="00FE6B63" w14:paraId="7CAAC889" w14:textId="77777777" w:rsidTr="004025B8">
        <w:trPr>
          <w:trHeight w:val="285"/>
        </w:trPr>
        <w:tc>
          <w:tcPr>
            <w:tcW w:w="1129" w:type="dxa"/>
            <w:shd w:val="clear" w:color="auto" w:fill="auto"/>
            <w:noWrap/>
            <w:hideMark/>
          </w:tcPr>
          <w:p w14:paraId="046A122B"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7447AC5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病原菌传染的机制</w:t>
            </w:r>
            <w:r w:rsidRPr="002C5DF1">
              <w:rPr>
                <w:rFonts w:ascii="仿宋" w:eastAsia="仿宋" w:hAnsi="仿宋" w:cs="宋体" w:hint="eastAsia"/>
                <w:color w:val="000000" w:themeColor="text1"/>
                <w:kern w:val="0"/>
                <w:sz w:val="22"/>
                <w:szCs w:val="22"/>
              </w:rPr>
              <w:t>、特异性免疫和非特异性免疫</w:t>
            </w:r>
            <w:r w:rsidRPr="002C5DF1">
              <w:rPr>
                <w:rFonts w:ascii="仿宋" w:eastAsia="仿宋" w:hAnsi="仿宋" w:cs="宋体"/>
                <w:color w:val="000000" w:themeColor="text1"/>
                <w:kern w:val="0"/>
                <w:sz w:val="22"/>
                <w:szCs w:val="22"/>
              </w:rPr>
              <w:t xml:space="preserve">。 </w:t>
            </w:r>
          </w:p>
        </w:tc>
      </w:tr>
      <w:tr w:rsidR="005A0B25" w:rsidRPr="00FE6B63" w14:paraId="26F77A38" w14:textId="77777777" w:rsidTr="004025B8">
        <w:trPr>
          <w:trHeight w:val="285"/>
        </w:trPr>
        <w:tc>
          <w:tcPr>
            <w:tcW w:w="1129" w:type="dxa"/>
            <w:shd w:val="clear" w:color="auto" w:fill="auto"/>
            <w:noWrap/>
            <w:hideMark/>
          </w:tcPr>
          <w:p w14:paraId="3EDC2EA0"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1FF57789"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免疫应答过程和效应机制。 </w:t>
            </w:r>
          </w:p>
        </w:tc>
      </w:tr>
      <w:tr w:rsidR="005A0B25" w:rsidRPr="00FE6B63" w14:paraId="061D5DBB" w14:textId="77777777" w:rsidTr="004025B8">
        <w:trPr>
          <w:trHeight w:val="285"/>
        </w:trPr>
        <w:tc>
          <w:tcPr>
            <w:tcW w:w="1129" w:type="dxa"/>
            <w:shd w:val="clear" w:color="auto" w:fill="auto"/>
            <w:noWrap/>
            <w:hideMark/>
          </w:tcPr>
          <w:p w14:paraId="7F1879B3" w14:textId="112BE72E"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6901D38B" w14:textId="6F89926C"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sidR="004025B8">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学时，课外自主学习不少于2学时。</w:t>
            </w:r>
          </w:p>
        </w:tc>
      </w:tr>
      <w:tr w:rsidR="005A0B25" w:rsidRPr="00FE6B63" w14:paraId="2EB02CFE" w14:textId="77777777" w:rsidTr="004025B8">
        <w:trPr>
          <w:trHeight w:val="285"/>
        </w:trPr>
        <w:tc>
          <w:tcPr>
            <w:tcW w:w="1129" w:type="dxa"/>
            <w:shd w:val="clear" w:color="auto" w:fill="auto"/>
            <w:noWrap/>
            <w:hideMark/>
          </w:tcPr>
          <w:p w14:paraId="2FA1876E"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62D55F26"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w:t>
            </w:r>
          </w:p>
        </w:tc>
      </w:tr>
      <w:tr w:rsidR="005A0B25" w:rsidRPr="00FE6B63" w14:paraId="37AF2167" w14:textId="77777777" w:rsidTr="004025B8">
        <w:trPr>
          <w:trHeight w:val="285"/>
        </w:trPr>
        <w:tc>
          <w:tcPr>
            <w:tcW w:w="1129" w:type="dxa"/>
            <w:shd w:val="clear" w:color="auto" w:fill="auto"/>
            <w:noWrap/>
            <w:hideMark/>
          </w:tcPr>
          <w:p w14:paraId="37BACD3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1460632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第一节 传染</w:t>
            </w:r>
          </w:p>
          <w:p w14:paraId="50C84EF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1.病原菌的致病作用 </w:t>
            </w:r>
          </w:p>
          <w:p w14:paraId="2F895ED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2.环境条件对病原菌传染的影响 </w:t>
            </w:r>
          </w:p>
          <w:p w14:paraId="440888D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第二节 非特异性免疫 </w:t>
            </w:r>
          </w:p>
          <w:p w14:paraId="167784EB"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1.生理屏障 </w:t>
            </w:r>
          </w:p>
          <w:p w14:paraId="0232DDC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2.吞噬细胞 </w:t>
            </w:r>
          </w:p>
          <w:p w14:paraId="7473BE5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lastRenderedPageBreak/>
              <w:t xml:space="preserve">3.炎症反应 </w:t>
            </w:r>
          </w:p>
          <w:p w14:paraId="1758EFC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4.正常体液中的抗微生物因素 </w:t>
            </w:r>
          </w:p>
          <w:p w14:paraId="49F3D20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第三节 特异性免疫 </w:t>
            </w:r>
          </w:p>
          <w:p w14:paraId="29CC3DF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1.抗原 </w:t>
            </w:r>
          </w:p>
          <w:p w14:paraId="1B72F3A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2.免疫系统 </w:t>
            </w:r>
          </w:p>
          <w:p w14:paraId="23F9C787"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3.特异性免疫应答过程 </w:t>
            </w:r>
          </w:p>
          <w:p w14:paraId="40683D91"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4.抗体与体液免疫 </w:t>
            </w:r>
          </w:p>
          <w:p w14:paraId="7A0EAE0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5.特异性细胞免疫</w:t>
            </w:r>
          </w:p>
          <w:p w14:paraId="20363D66"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6.免疫应答的病理反应 </w:t>
            </w:r>
          </w:p>
          <w:p w14:paraId="5BDE2E3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第四节 免疫学方法及其应用 </w:t>
            </w:r>
          </w:p>
          <w:p w14:paraId="75A0151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1.抗原抗体反应的一般规律 </w:t>
            </w:r>
          </w:p>
          <w:p w14:paraId="195567F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2.抗原抗体反应的主要类型 </w:t>
            </w:r>
          </w:p>
          <w:p w14:paraId="7C828ED9"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3.免疫预防</w:t>
            </w:r>
          </w:p>
        </w:tc>
      </w:tr>
      <w:tr w:rsidR="005A0B25" w:rsidRPr="002C5DF1" w14:paraId="06796C04" w14:textId="77777777" w:rsidTr="004025B8">
        <w:trPr>
          <w:trHeight w:val="285"/>
        </w:trPr>
        <w:tc>
          <w:tcPr>
            <w:tcW w:w="1129" w:type="dxa"/>
            <w:shd w:val="clear" w:color="auto" w:fill="auto"/>
            <w:noWrap/>
          </w:tcPr>
          <w:p w14:paraId="54A14EF3"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lastRenderedPageBreak/>
              <w:t>学习方法</w:t>
            </w:r>
          </w:p>
        </w:tc>
        <w:tc>
          <w:tcPr>
            <w:tcW w:w="7088" w:type="dxa"/>
            <w:shd w:val="clear" w:color="auto" w:fill="auto"/>
            <w:noWrap/>
          </w:tcPr>
          <w:p w14:paraId="4B5E94A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p>
        </w:tc>
      </w:tr>
      <w:tr w:rsidR="005A0B25" w:rsidRPr="00FE6B63" w14:paraId="3564CF63" w14:textId="77777777" w:rsidTr="004025B8">
        <w:trPr>
          <w:trHeight w:val="285"/>
        </w:trPr>
        <w:tc>
          <w:tcPr>
            <w:tcW w:w="8217" w:type="dxa"/>
            <w:gridSpan w:val="2"/>
            <w:shd w:val="clear" w:color="auto" w:fill="auto"/>
            <w:noWrap/>
            <w:hideMark/>
          </w:tcPr>
          <w:p w14:paraId="7B318268" w14:textId="77777777" w:rsidR="005A0B25" w:rsidRPr="002C5DF1" w:rsidRDefault="005A0B25" w:rsidP="00437462">
            <w:pPr>
              <w:widowControl/>
              <w:jc w:val="center"/>
              <w:rPr>
                <w:rFonts w:ascii="仿宋" w:eastAsia="仿宋" w:hAnsi="仿宋" w:cs="宋体"/>
                <w:b/>
                <w:color w:val="000000" w:themeColor="text1"/>
                <w:kern w:val="0"/>
                <w:sz w:val="22"/>
                <w:szCs w:val="22"/>
              </w:rPr>
            </w:pPr>
            <w:r w:rsidRPr="002C5DF1">
              <w:rPr>
                <w:rFonts w:ascii="仿宋" w:eastAsia="仿宋" w:hAnsi="仿宋" w:cs="宋体"/>
                <w:b/>
                <w:color w:val="000000" w:themeColor="text1"/>
                <w:kern w:val="0"/>
                <w:sz w:val="22"/>
                <w:szCs w:val="22"/>
              </w:rPr>
              <w:t>第十一章 微生物分类与鉴定</w:t>
            </w:r>
          </w:p>
        </w:tc>
      </w:tr>
      <w:tr w:rsidR="005A0B25" w:rsidRPr="00FE6B63" w14:paraId="343A13F1" w14:textId="77777777" w:rsidTr="004025B8">
        <w:trPr>
          <w:trHeight w:val="285"/>
        </w:trPr>
        <w:tc>
          <w:tcPr>
            <w:tcW w:w="1129" w:type="dxa"/>
            <w:shd w:val="clear" w:color="auto" w:fill="auto"/>
            <w:noWrap/>
            <w:hideMark/>
          </w:tcPr>
          <w:p w14:paraId="7774C953"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课程目标</w:t>
            </w:r>
            <w:r w:rsidRPr="002C5DF1">
              <w:rPr>
                <w:rFonts w:ascii="仿宋" w:eastAsia="仿宋" w:hAnsi="仿宋" w:cs="宋体" w:hint="eastAsia"/>
                <w:color w:val="000000"/>
                <w:kern w:val="0"/>
                <w:sz w:val="22"/>
                <w:szCs w:val="22"/>
              </w:rPr>
              <w:t>支撑关系</w:t>
            </w:r>
          </w:p>
        </w:tc>
        <w:tc>
          <w:tcPr>
            <w:tcW w:w="7088" w:type="dxa"/>
            <w:shd w:val="clear" w:color="auto" w:fill="auto"/>
            <w:noWrap/>
          </w:tcPr>
          <w:p w14:paraId="565C767A"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课程目标1、2、4</w:t>
            </w:r>
          </w:p>
        </w:tc>
      </w:tr>
      <w:tr w:rsidR="005A0B25" w:rsidRPr="00FE6B63" w14:paraId="1FECF9EF" w14:textId="77777777" w:rsidTr="004025B8">
        <w:trPr>
          <w:trHeight w:val="285"/>
        </w:trPr>
        <w:tc>
          <w:tcPr>
            <w:tcW w:w="1129" w:type="dxa"/>
            <w:shd w:val="clear" w:color="auto" w:fill="auto"/>
            <w:noWrap/>
            <w:hideMark/>
          </w:tcPr>
          <w:p w14:paraId="331BD46D"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教学目标</w:t>
            </w:r>
          </w:p>
        </w:tc>
        <w:tc>
          <w:tcPr>
            <w:tcW w:w="7088" w:type="dxa"/>
            <w:shd w:val="clear" w:color="auto" w:fill="auto"/>
            <w:noWrap/>
          </w:tcPr>
          <w:p w14:paraId="4DB12533" w14:textId="77777777" w:rsidR="005A0B25" w:rsidRPr="00FE6B63"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了解微生物分类系统，掌握微生物分类方法和鉴定方法，理解微生物分类在学科发展和社会实践中的应用。</w:t>
            </w:r>
          </w:p>
        </w:tc>
      </w:tr>
      <w:tr w:rsidR="005A0B25" w:rsidRPr="00FE6B63" w14:paraId="14518507" w14:textId="77777777" w:rsidTr="004025B8">
        <w:trPr>
          <w:trHeight w:val="285"/>
        </w:trPr>
        <w:tc>
          <w:tcPr>
            <w:tcW w:w="1129" w:type="dxa"/>
            <w:shd w:val="clear" w:color="auto" w:fill="auto"/>
            <w:noWrap/>
            <w:hideMark/>
          </w:tcPr>
          <w:p w14:paraId="613D0895"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教学重点</w:t>
            </w:r>
          </w:p>
        </w:tc>
        <w:tc>
          <w:tcPr>
            <w:tcW w:w="7088" w:type="dxa"/>
            <w:shd w:val="clear" w:color="auto" w:fill="auto"/>
            <w:noWrap/>
          </w:tcPr>
          <w:p w14:paraId="7D7F3642" w14:textId="77777777" w:rsidR="005A0B25" w:rsidRPr="00FE6B63"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微生物的分类鉴定方法。</w:t>
            </w:r>
          </w:p>
        </w:tc>
      </w:tr>
      <w:tr w:rsidR="005A0B25" w:rsidRPr="00FE6B63" w14:paraId="48FD0818" w14:textId="77777777" w:rsidTr="004025B8">
        <w:trPr>
          <w:trHeight w:val="285"/>
        </w:trPr>
        <w:tc>
          <w:tcPr>
            <w:tcW w:w="1129" w:type="dxa"/>
            <w:shd w:val="clear" w:color="auto" w:fill="auto"/>
            <w:noWrap/>
            <w:hideMark/>
          </w:tcPr>
          <w:p w14:paraId="16692B8C"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教学难点</w:t>
            </w:r>
          </w:p>
        </w:tc>
        <w:tc>
          <w:tcPr>
            <w:tcW w:w="7088" w:type="dxa"/>
            <w:shd w:val="clear" w:color="auto" w:fill="auto"/>
            <w:noWrap/>
          </w:tcPr>
          <w:p w14:paraId="5BB850B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各大类微生物的分类系统纲要。</w:t>
            </w:r>
          </w:p>
        </w:tc>
      </w:tr>
      <w:tr w:rsidR="005A0B25" w:rsidRPr="00FE6B63" w14:paraId="38EEE784" w14:textId="77777777" w:rsidTr="004025B8">
        <w:trPr>
          <w:trHeight w:val="285"/>
        </w:trPr>
        <w:tc>
          <w:tcPr>
            <w:tcW w:w="1129" w:type="dxa"/>
            <w:shd w:val="clear" w:color="auto" w:fill="auto"/>
            <w:noWrap/>
            <w:hideMark/>
          </w:tcPr>
          <w:p w14:paraId="2E2C607B" w14:textId="1807B723" w:rsidR="005A0B25" w:rsidRPr="00FE6B63" w:rsidRDefault="00CB7B01"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学    时</w:t>
            </w:r>
          </w:p>
        </w:tc>
        <w:tc>
          <w:tcPr>
            <w:tcW w:w="7088" w:type="dxa"/>
            <w:shd w:val="clear" w:color="auto" w:fill="auto"/>
            <w:noWrap/>
          </w:tcPr>
          <w:p w14:paraId="777E0767" w14:textId="566CB665" w:rsidR="005A0B25" w:rsidRPr="00FE6B63" w:rsidRDefault="00CA30AC" w:rsidP="00437462">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课堂教学</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学时，课外自主学习不少于2学时。</w:t>
            </w:r>
          </w:p>
        </w:tc>
      </w:tr>
      <w:tr w:rsidR="005A0B25" w:rsidRPr="00FE6B63" w14:paraId="62AD7500" w14:textId="77777777" w:rsidTr="004025B8">
        <w:trPr>
          <w:trHeight w:val="285"/>
        </w:trPr>
        <w:tc>
          <w:tcPr>
            <w:tcW w:w="1129" w:type="dxa"/>
            <w:shd w:val="clear" w:color="auto" w:fill="auto"/>
            <w:noWrap/>
            <w:hideMark/>
          </w:tcPr>
          <w:p w14:paraId="40347869"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教学方法</w:t>
            </w:r>
          </w:p>
        </w:tc>
        <w:tc>
          <w:tcPr>
            <w:tcW w:w="7088" w:type="dxa"/>
            <w:shd w:val="clear" w:color="auto" w:fill="auto"/>
            <w:noWrap/>
          </w:tcPr>
          <w:p w14:paraId="37FC3C9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讲授法、任务驱动法、讨论法</w:t>
            </w:r>
          </w:p>
        </w:tc>
      </w:tr>
      <w:tr w:rsidR="005A0B25" w:rsidRPr="00FE6B63" w14:paraId="7A2E0823" w14:textId="77777777" w:rsidTr="004025B8">
        <w:trPr>
          <w:trHeight w:val="285"/>
        </w:trPr>
        <w:tc>
          <w:tcPr>
            <w:tcW w:w="1129" w:type="dxa"/>
            <w:shd w:val="clear" w:color="auto" w:fill="auto"/>
            <w:noWrap/>
            <w:hideMark/>
          </w:tcPr>
          <w:p w14:paraId="336E5C6A" w14:textId="77777777" w:rsidR="005A0B25" w:rsidRPr="00FE6B63" w:rsidRDefault="005A0B25" w:rsidP="00437462">
            <w:pPr>
              <w:widowControl/>
              <w:jc w:val="left"/>
              <w:rPr>
                <w:rFonts w:ascii="仿宋" w:eastAsia="仿宋" w:hAnsi="仿宋" w:cs="宋体"/>
                <w:color w:val="000000"/>
                <w:kern w:val="0"/>
                <w:sz w:val="22"/>
                <w:szCs w:val="22"/>
              </w:rPr>
            </w:pPr>
            <w:r w:rsidRPr="00FE6B63">
              <w:rPr>
                <w:rFonts w:ascii="仿宋" w:eastAsia="仿宋" w:hAnsi="仿宋" w:cs="宋体" w:hint="eastAsia"/>
                <w:color w:val="000000"/>
                <w:kern w:val="0"/>
                <w:sz w:val="22"/>
                <w:szCs w:val="22"/>
              </w:rPr>
              <w:t>主要内容</w:t>
            </w:r>
          </w:p>
        </w:tc>
        <w:tc>
          <w:tcPr>
            <w:tcW w:w="7088" w:type="dxa"/>
            <w:shd w:val="clear" w:color="auto" w:fill="auto"/>
            <w:noWrap/>
          </w:tcPr>
          <w:p w14:paraId="2BDC1910"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第一节 微生物的分类单位与命名 </w:t>
            </w:r>
          </w:p>
          <w:p w14:paraId="35BA4A63"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1.微生物的分类单元 </w:t>
            </w:r>
          </w:p>
          <w:p w14:paraId="46C48E0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2.微生物分英单元的命名 </w:t>
            </w:r>
          </w:p>
          <w:p w14:paraId="7D8AA3F8"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第二节 微生物的分类方法 </w:t>
            </w:r>
          </w:p>
          <w:p w14:paraId="4AC16F15"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1.经典分类法 </w:t>
            </w:r>
          </w:p>
          <w:p w14:paraId="79CF5A8F"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2.化学分类法 </w:t>
            </w:r>
          </w:p>
          <w:p w14:paraId="22D2094D"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3.遗传分类法 </w:t>
            </w:r>
          </w:p>
          <w:p w14:paraId="6EBB916E"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第三节 微生物的分类系统 </w:t>
            </w:r>
          </w:p>
          <w:p w14:paraId="2CC72D96"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 xml:space="preserve">1.细菌的分类系统 </w:t>
            </w:r>
          </w:p>
          <w:p w14:paraId="702C9A72"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color w:val="000000" w:themeColor="text1"/>
                <w:kern w:val="0"/>
                <w:sz w:val="22"/>
                <w:szCs w:val="22"/>
              </w:rPr>
              <w:t>2.真菌的分类系统</w:t>
            </w:r>
          </w:p>
        </w:tc>
      </w:tr>
      <w:tr w:rsidR="005A0B25" w:rsidRPr="002C5DF1" w14:paraId="51E6B6C2" w14:textId="77777777" w:rsidTr="004025B8">
        <w:trPr>
          <w:trHeight w:val="285"/>
        </w:trPr>
        <w:tc>
          <w:tcPr>
            <w:tcW w:w="1129" w:type="dxa"/>
            <w:shd w:val="clear" w:color="auto" w:fill="auto"/>
            <w:noWrap/>
          </w:tcPr>
          <w:p w14:paraId="52FB2950" w14:textId="77777777" w:rsidR="005A0B25" w:rsidRPr="002C5DF1" w:rsidRDefault="005A0B25" w:rsidP="00437462">
            <w:pPr>
              <w:widowControl/>
              <w:jc w:val="left"/>
              <w:rPr>
                <w:rFonts w:ascii="仿宋" w:eastAsia="仿宋" w:hAnsi="仿宋" w:cs="宋体"/>
                <w:color w:val="000000"/>
                <w:kern w:val="0"/>
                <w:sz w:val="22"/>
                <w:szCs w:val="22"/>
              </w:rPr>
            </w:pPr>
            <w:r w:rsidRPr="002C5DF1">
              <w:rPr>
                <w:rFonts w:ascii="仿宋" w:eastAsia="仿宋" w:hAnsi="仿宋" w:cs="宋体" w:hint="eastAsia"/>
                <w:color w:val="000000"/>
                <w:kern w:val="0"/>
                <w:sz w:val="22"/>
                <w:szCs w:val="22"/>
              </w:rPr>
              <w:t>学习方法</w:t>
            </w:r>
          </w:p>
        </w:tc>
        <w:tc>
          <w:tcPr>
            <w:tcW w:w="7088" w:type="dxa"/>
            <w:shd w:val="clear" w:color="auto" w:fill="auto"/>
            <w:noWrap/>
          </w:tcPr>
          <w:p w14:paraId="086CD2FC" w14:textId="77777777" w:rsidR="005A0B25" w:rsidRPr="002C5DF1" w:rsidRDefault="005A0B25" w:rsidP="00437462">
            <w:pPr>
              <w:widowControl/>
              <w:jc w:val="left"/>
              <w:rPr>
                <w:rFonts w:ascii="仿宋" w:eastAsia="仿宋" w:hAnsi="仿宋" w:cs="宋体"/>
                <w:color w:val="000000" w:themeColor="text1"/>
                <w:kern w:val="0"/>
                <w:sz w:val="22"/>
                <w:szCs w:val="22"/>
              </w:rPr>
            </w:pPr>
            <w:r w:rsidRPr="002C5DF1">
              <w:rPr>
                <w:rFonts w:ascii="仿宋" w:eastAsia="仿宋" w:hAnsi="仿宋" w:cs="宋体" w:hint="eastAsia"/>
                <w:color w:val="000000" w:themeColor="text1"/>
                <w:kern w:val="0"/>
                <w:sz w:val="22"/>
                <w:szCs w:val="22"/>
              </w:rPr>
              <w:t>自主学习</w:t>
            </w:r>
          </w:p>
        </w:tc>
      </w:tr>
    </w:tbl>
    <w:p w14:paraId="0308C30E" w14:textId="77777777" w:rsidR="007554E2" w:rsidRDefault="007554E2">
      <w:pPr>
        <w:snapToGrid w:val="0"/>
        <w:spacing w:line="360" w:lineRule="auto"/>
        <w:rPr>
          <w:rFonts w:ascii="仿宋" w:eastAsia="仿宋" w:hAnsi="仿宋" w:cs="宋体"/>
          <w:b/>
          <w:sz w:val="24"/>
        </w:rPr>
      </w:pPr>
    </w:p>
    <w:p w14:paraId="45E1B4B3" w14:textId="4FA4DEEB" w:rsidR="009C62DE" w:rsidRPr="007740C0" w:rsidRDefault="00613A5C">
      <w:pPr>
        <w:snapToGrid w:val="0"/>
        <w:spacing w:line="360" w:lineRule="auto"/>
        <w:rPr>
          <w:rFonts w:ascii="仿宋" w:eastAsia="仿宋" w:hAnsi="仿宋" w:cs="宋体"/>
          <w:b/>
          <w:sz w:val="24"/>
        </w:rPr>
      </w:pPr>
      <w:r w:rsidRPr="007740C0">
        <w:rPr>
          <w:rFonts w:ascii="仿宋" w:eastAsia="仿宋" w:hAnsi="仿宋" w:cs="宋体" w:hint="eastAsia"/>
          <w:b/>
          <w:sz w:val="24"/>
        </w:rPr>
        <w:t>六、教学要求</w:t>
      </w:r>
    </w:p>
    <w:p w14:paraId="7EDE027A" w14:textId="77777777" w:rsidR="007740C0" w:rsidRPr="007740C0" w:rsidRDefault="007740C0" w:rsidP="007740C0">
      <w:pPr>
        <w:snapToGrid w:val="0"/>
        <w:spacing w:line="360" w:lineRule="auto"/>
        <w:ind w:firstLineChars="236" w:firstLine="519"/>
        <w:rPr>
          <w:rFonts w:ascii="仿宋" w:eastAsia="仿宋" w:hAnsi="仿宋" w:cs="宋体"/>
          <w:sz w:val="22"/>
        </w:rPr>
      </w:pPr>
      <w:r w:rsidRPr="007740C0">
        <w:rPr>
          <w:rFonts w:ascii="仿宋" w:eastAsia="仿宋" w:hAnsi="仿宋" w:cs="宋体"/>
          <w:sz w:val="22"/>
        </w:rPr>
        <w:t>1</w:t>
      </w:r>
      <w:r>
        <w:rPr>
          <w:rFonts w:ascii="仿宋" w:eastAsia="仿宋" w:hAnsi="仿宋" w:cs="宋体" w:hint="eastAsia"/>
          <w:sz w:val="22"/>
        </w:rPr>
        <w:t>.</w:t>
      </w:r>
      <w:r w:rsidRPr="007740C0">
        <w:rPr>
          <w:rFonts w:ascii="仿宋" w:eastAsia="仿宋" w:hAnsi="仿宋" w:cs="宋体"/>
          <w:sz w:val="22"/>
        </w:rPr>
        <w:t>通过教学的各个环节使学生达到各章中所提出的有关本课程的基本概念</w:t>
      </w:r>
      <w:r>
        <w:rPr>
          <w:rFonts w:ascii="仿宋" w:eastAsia="仿宋" w:hAnsi="仿宋" w:cs="宋体" w:hint="eastAsia"/>
          <w:sz w:val="22"/>
        </w:rPr>
        <w:t>、基本原理和</w:t>
      </w:r>
      <w:r w:rsidRPr="007740C0">
        <w:rPr>
          <w:rFonts w:ascii="仿宋" w:eastAsia="仿宋" w:hAnsi="仿宋" w:cs="宋体"/>
          <w:sz w:val="22"/>
        </w:rPr>
        <w:t>基本知识，要求学生牢固掌握并熟练运用教学的重点内容，拓宽学生的学习方法和思路，并积极引导学生掌握</w:t>
      </w:r>
      <w:r>
        <w:rPr>
          <w:rFonts w:ascii="仿宋" w:eastAsia="仿宋" w:hAnsi="仿宋" w:cs="宋体" w:hint="eastAsia"/>
          <w:sz w:val="22"/>
        </w:rPr>
        <w:t>微生物学知识在学科发展、发酵工程、新兴生物产业中的</w:t>
      </w:r>
      <w:r w:rsidRPr="007740C0">
        <w:rPr>
          <w:rFonts w:ascii="仿宋" w:eastAsia="仿宋" w:hAnsi="仿宋" w:cs="宋体"/>
          <w:sz w:val="22"/>
        </w:rPr>
        <w:t>具体应用。</w:t>
      </w:r>
    </w:p>
    <w:p w14:paraId="2611FF27" w14:textId="77777777" w:rsidR="007740C0" w:rsidRPr="007740C0" w:rsidRDefault="007740C0" w:rsidP="007740C0">
      <w:pPr>
        <w:snapToGrid w:val="0"/>
        <w:spacing w:line="360" w:lineRule="auto"/>
        <w:ind w:firstLineChars="236" w:firstLine="519"/>
        <w:rPr>
          <w:rFonts w:ascii="仿宋" w:eastAsia="仿宋" w:hAnsi="仿宋" w:cs="宋体"/>
          <w:sz w:val="22"/>
        </w:rPr>
      </w:pPr>
      <w:r w:rsidRPr="007740C0">
        <w:rPr>
          <w:rFonts w:ascii="仿宋" w:eastAsia="仿宋" w:hAnsi="仿宋" w:cs="宋体"/>
          <w:sz w:val="22"/>
        </w:rPr>
        <w:t>2</w:t>
      </w:r>
      <w:r>
        <w:rPr>
          <w:rFonts w:ascii="仿宋" w:eastAsia="仿宋" w:hAnsi="仿宋" w:cs="宋体" w:hint="eastAsia"/>
          <w:sz w:val="22"/>
        </w:rPr>
        <w:t>.</w:t>
      </w:r>
      <w:r w:rsidRPr="007740C0">
        <w:rPr>
          <w:rFonts w:ascii="仿宋" w:eastAsia="仿宋" w:hAnsi="仿宋" w:cs="宋体"/>
          <w:sz w:val="22"/>
        </w:rPr>
        <w:t>课堂讲授实行启发式，力求少而精，突出重点与难点，要求学生牢固掌握并熟练</w:t>
      </w:r>
      <w:r w:rsidRPr="007740C0">
        <w:rPr>
          <w:rFonts w:ascii="仿宋" w:eastAsia="仿宋" w:hAnsi="仿宋" w:cs="宋体"/>
          <w:sz w:val="22"/>
        </w:rPr>
        <w:lastRenderedPageBreak/>
        <w:t>运用重点内容。重视对学生的学习方法指导和课堂教学效果信息的反馈，同时将结合课程目标要求，做好考核内容设计，并严格按照本大纲要求做好出勤率统计、作业评价等各项工作。</w:t>
      </w:r>
    </w:p>
    <w:p w14:paraId="1B764653" w14:textId="77777777" w:rsidR="007740C0" w:rsidRDefault="007740C0" w:rsidP="007740C0">
      <w:pPr>
        <w:snapToGrid w:val="0"/>
        <w:spacing w:line="360" w:lineRule="auto"/>
        <w:ind w:firstLineChars="236" w:firstLine="519"/>
        <w:rPr>
          <w:rFonts w:ascii="仿宋" w:eastAsia="仿宋" w:hAnsi="仿宋" w:cs="宋体"/>
          <w:sz w:val="22"/>
        </w:rPr>
      </w:pPr>
      <w:r w:rsidRPr="007740C0">
        <w:rPr>
          <w:rFonts w:ascii="仿宋" w:eastAsia="仿宋" w:hAnsi="仿宋" w:cs="宋体"/>
          <w:sz w:val="22"/>
        </w:rPr>
        <w:t>3</w:t>
      </w:r>
      <w:r>
        <w:rPr>
          <w:rFonts w:ascii="仿宋" w:eastAsia="仿宋" w:hAnsi="仿宋" w:cs="宋体" w:hint="eastAsia"/>
          <w:sz w:val="22"/>
        </w:rPr>
        <w:t>.</w:t>
      </w:r>
      <w:r w:rsidRPr="007740C0">
        <w:rPr>
          <w:rFonts w:ascii="仿宋" w:eastAsia="仿宋" w:hAnsi="仿宋" w:cs="宋体"/>
          <w:sz w:val="22"/>
        </w:rPr>
        <w:t>坚持课后练习是教好、学好本课程的关键。根据正常教学进度布置一定量的课后作业，要求学生按时完成。同时重视课堂讨论、</w:t>
      </w:r>
      <w:r>
        <w:rPr>
          <w:rFonts w:ascii="仿宋" w:eastAsia="仿宋" w:hAnsi="仿宋" w:cs="宋体" w:hint="eastAsia"/>
          <w:sz w:val="22"/>
        </w:rPr>
        <w:t>线上线下课外</w:t>
      </w:r>
      <w:r w:rsidRPr="007740C0">
        <w:rPr>
          <w:rFonts w:ascii="仿宋" w:eastAsia="仿宋" w:hAnsi="仿宋" w:cs="宋体"/>
          <w:sz w:val="22"/>
        </w:rPr>
        <w:t>辅导和批改作业等各个重要教学环节。</w:t>
      </w:r>
    </w:p>
    <w:p w14:paraId="237498C0" w14:textId="77777777" w:rsidR="009C62DE" w:rsidRDefault="00613A5C" w:rsidP="007740C0">
      <w:pPr>
        <w:snapToGrid w:val="0"/>
        <w:spacing w:line="360" w:lineRule="auto"/>
        <w:rPr>
          <w:rFonts w:ascii="仿宋" w:eastAsia="仿宋" w:hAnsi="仿宋" w:cs="宋体"/>
          <w:b/>
          <w:sz w:val="24"/>
        </w:rPr>
      </w:pPr>
      <w:r>
        <w:rPr>
          <w:rFonts w:ascii="仿宋" w:eastAsia="仿宋" w:hAnsi="仿宋" w:cs="宋体" w:hint="eastAsia"/>
          <w:b/>
          <w:sz w:val="24"/>
        </w:rPr>
        <w:t>七、课程的考核环节及课程目标达成度自评方式</w:t>
      </w:r>
    </w:p>
    <w:p w14:paraId="4B14B2E0" w14:textId="77777777" w:rsidR="009C62DE" w:rsidRDefault="00613A5C">
      <w:pPr>
        <w:snapToGrid w:val="0"/>
        <w:spacing w:line="360" w:lineRule="auto"/>
        <w:rPr>
          <w:rFonts w:ascii="仿宋" w:eastAsia="仿宋" w:hAnsi="仿宋" w:cs="宋体"/>
          <w:sz w:val="22"/>
        </w:rPr>
      </w:pPr>
      <w:r>
        <w:rPr>
          <w:rFonts w:ascii="仿宋" w:eastAsia="仿宋" w:hAnsi="仿宋" w:cs="宋体" w:hint="eastAsia"/>
          <w:sz w:val="24"/>
        </w:rPr>
        <w:t>（一）</w:t>
      </w:r>
      <w:r>
        <w:rPr>
          <w:rFonts w:ascii="仿宋" w:eastAsia="仿宋" w:hAnsi="仿宋" w:cs="宋体" w:hint="eastAsia"/>
          <w:sz w:val="22"/>
        </w:rPr>
        <w:t>成绩构成</w:t>
      </w:r>
    </w:p>
    <w:p w14:paraId="741F0CE5"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sz w:val="22"/>
        </w:rPr>
        <w:t>1.</w:t>
      </w:r>
      <m:oMath>
        <m:r>
          <m:rPr>
            <m:sty m:val="p"/>
          </m:rPr>
          <w:rPr>
            <w:rFonts w:ascii="Cambria Math" w:eastAsia="仿宋" w:hAnsi="Cambria Math" w:cs="宋体" w:hint="eastAsia"/>
            <w:sz w:val="22"/>
          </w:rPr>
          <m:t>考核成绩</m:t>
        </m:r>
        <m:r>
          <m:rPr>
            <m:sty m:val="p"/>
          </m:rPr>
          <w:rPr>
            <w:rFonts w:ascii="Cambria Math" w:eastAsia="仿宋" w:hAnsi="Cambria Math" w:cs="宋体" w:hint="eastAsia"/>
            <w:sz w:val="22"/>
          </w:rPr>
          <m:t>=</m:t>
        </m:r>
        <m:r>
          <m:rPr>
            <m:sty m:val="p"/>
          </m:rPr>
          <w:rPr>
            <w:rFonts w:ascii="Cambria Math" w:eastAsia="仿宋" w:hAnsi="Cambria Math" w:cs="宋体" w:hint="eastAsia"/>
            <w:sz w:val="22"/>
          </w:rPr>
          <m:t>期末考试</m:t>
        </m:r>
        <m:r>
          <m:rPr>
            <m:sty m:val="p"/>
          </m:rPr>
          <w:rPr>
            <w:rFonts w:ascii="Cambria Math" w:eastAsia="仿宋" w:hAnsi="Cambria Math" w:cs="宋体"/>
            <w:sz w:val="22"/>
          </w:rPr>
          <m:t>×</m:t>
        </m:r>
        <m:r>
          <m:rPr>
            <m:sty m:val="p"/>
          </m:rPr>
          <w:rPr>
            <w:rFonts w:ascii="Cambria Math" w:eastAsia="仿宋" w:hAnsi="Cambria Math" w:cs="宋体" w:hint="eastAsia"/>
            <w:sz w:val="22"/>
          </w:rPr>
          <m:t>7</m:t>
        </m:r>
        <m:r>
          <m:rPr>
            <m:sty m:val="p"/>
          </m:rPr>
          <w:rPr>
            <w:rFonts w:ascii="Cambria Math" w:eastAsia="仿宋" w:hAnsi="Cambria Math" w:cs="宋体"/>
            <w:sz w:val="22"/>
          </w:rPr>
          <m:t>0</m:t>
        </m:r>
        <m:r>
          <m:rPr>
            <m:sty m:val="p"/>
          </m:rPr>
          <w:rPr>
            <w:rFonts w:ascii="Cambria Math" w:eastAsia="仿宋" w:hAnsi="Cambria Math" w:cs="宋体" w:hint="eastAsia"/>
            <w:sz w:val="22"/>
          </w:rPr>
          <m:t>%+</m:t>
        </m:r>
        <m:r>
          <m:rPr>
            <m:sty m:val="p"/>
          </m:rPr>
          <w:rPr>
            <w:rFonts w:ascii="Cambria Math" w:eastAsia="仿宋" w:hAnsi="Cambria Math" w:cs="宋体" w:hint="eastAsia"/>
            <w:sz w:val="22"/>
          </w:rPr>
          <m:t>平时成绩</m:t>
        </m:r>
        <m:r>
          <m:rPr>
            <m:sty m:val="p"/>
          </m:rPr>
          <w:rPr>
            <w:rFonts w:ascii="Cambria Math" w:eastAsia="MS Gothic" w:hAnsi="Cambria Math" w:cs="MS Gothic"/>
            <w:sz w:val="22"/>
          </w:rPr>
          <m:t>×</m:t>
        </m:r>
        <m:r>
          <m:rPr>
            <m:sty m:val="p"/>
          </m:rPr>
          <w:rPr>
            <w:rFonts w:ascii="Cambria Math" w:eastAsia="仿宋" w:hAnsi="Cambria Math" w:cs="宋体"/>
            <w:sz w:val="22"/>
          </w:rPr>
          <m:t>30</m:t>
        </m:r>
        <m:r>
          <m:rPr>
            <m:sty m:val="p"/>
          </m:rPr>
          <w:rPr>
            <w:rFonts w:ascii="Cambria Math" w:eastAsia="仿宋" w:hAnsi="Cambria Math" w:cs="宋体" w:hint="eastAsia"/>
            <w:sz w:val="22"/>
          </w:rPr>
          <m:t>%</m:t>
        </m:r>
      </m:oMath>
      <w:r>
        <w:rPr>
          <w:rFonts w:ascii="仿宋" w:eastAsia="仿宋" w:hAnsi="仿宋" w:cs="宋体"/>
          <w:sz w:val="22"/>
        </w:rPr>
        <w:t xml:space="preserve"> </w:t>
      </w:r>
    </w:p>
    <w:p w14:paraId="663E9F01"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t>2</w:t>
      </w:r>
      <w:r>
        <w:rPr>
          <w:rFonts w:ascii="仿宋" w:eastAsia="仿宋" w:hAnsi="仿宋" w:cs="宋体"/>
          <w:sz w:val="22"/>
        </w:rPr>
        <w:t>.</w:t>
      </w:r>
      <w:r>
        <w:rPr>
          <w:rFonts w:ascii="仿宋" w:eastAsia="仿宋" w:hAnsi="仿宋" w:cs="宋体" w:hint="eastAsia"/>
          <w:sz w:val="22"/>
        </w:rPr>
        <w:t>期末成绩说明</w:t>
      </w:r>
    </w:p>
    <w:p w14:paraId="0B66E646"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t>（1）期末考试形式为闭卷考试，考核成绩为百分制。</w:t>
      </w:r>
    </w:p>
    <w:p w14:paraId="059CB70B"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t>（2）期末考试支撑课程目标1和课程目标2；根据课程目标，统计试题分别支撑课程目标1和课程目标2的分值，用于核算课程目标达成度。</w:t>
      </w:r>
    </w:p>
    <w:p w14:paraId="6826C988"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sz w:val="22"/>
        </w:rPr>
        <w:t>3</w:t>
      </w:r>
      <w:r>
        <w:rPr>
          <w:rFonts w:ascii="仿宋" w:eastAsia="仿宋" w:hAnsi="仿宋" w:cs="宋体" w:hint="eastAsia"/>
          <w:sz w:val="22"/>
        </w:rPr>
        <w:t>．平时成绩说明</w:t>
      </w:r>
    </w:p>
    <w:p w14:paraId="330E4A83" w14:textId="2B0EA81F"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t>（1）平时成绩为百分制，由平时作业成绩（a</w:t>
      </w:r>
      <w:r>
        <w:rPr>
          <w:rFonts w:ascii="仿宋" w:eastAsia="仿宋" w:hAnsi="仿宋" w:cs="宋体"/>
          <w:sz w:val="22"/>
        </w:rPr>
        <w:t>1</w:t>
      </w:r>
      <w:r>
        <w:rPr>
          <w:rFonts w:ascii="仿宋" w:eastAsia="仿宋" w:hAnsi="仿宋" w:cs="宋体" w:hint="eastAsia"/>
          <w:sz w:val="22"/>
        </w:rPr>
        <w:t>）、</w:t>
      </w:r>
      <w:r w:rsidR="007B5C07">
        <w:rPr>
          <w:rFonts w:ascii="仿宋" w:eastAsia="仿宋" w:hAnsi="仿宋" w:cs="宋体" w:hint="eastAsia"/>
          <w:sz w:val="22"/>
        </w:rPr>
        <w:t>平时</w:t>
      </w:r>
      <w:r>
        <w:rPr>
          <w:rFonts w:ascii="仿宋" w:eastAsia="仿宋" w:hAnsi="仿宋" w:cs="宋体" w:hint="eastAsia"/>
          <w:sz w:val="22"/>
        </w:rPr>
        <w:t>测试成绩（a</w:t>
      </w:r>
      <w:r>
        <w:rPr>
          <w:rFonts w:ascii="仿宋" w:eastAsia="仿宋" w:hAnsi="仿宋" w:cs="宋体"/>
          <w:sz w:val="22"/>
        </w:rPr>
        <w:t>2</w:t>
      </w:r>
      <w:r>
        <w:rPr>
          <w:rFonts w:ascii="仿宋" w:eastAsia="仿宋" w:hAnsi="仿宋" w:cs="宋体" w:hint="eastAsia"/>
          <w:sz w:val="22"/>
        </w:rPr>
        <w:t>）、小组作业成绩（a</w:t>
      </w:r>
      <w:r>
        <w:rPr>
          <w:rFonts w:ascii="仿宋" w:eastAsia="仿宋" w:hAnsi="仿宋" w:cs="宋体"/>
          <w:sz w:val="22"/>
        </w:rPr>
        <w:t>3</w:t>
      </w:r>
      <w:r>
        <w:rPr>
          <w:rFonts w:ascii="仿宋" w:eastAsia="仿宋" w:hAnsi="仿宋" w:cs="宋体" w:hint="eastAsia"/>
          <w:sz w:val="22"/>
        </w:rPr>
        <w:t>）、</w:t>
      </w:r>
      <w:r w:rsidR="007B5C07">
        <w:rPr>
          <w:rFonts w:ascii="仿宋" w:eastAsia="仿宋" w:hAnsi="仿宋" w:cs="宋体" w:hint="eastAsia"/>
          <w:sz w:val="22"/>
        </w:rPr>
        <w:t>课堂</w:t>
      </w:r>
      <w:r>
        <w:rPr>
          <w:rFonts w:ascii="仿宋" w:eastAsia="仿宋" w:hAnsi="仿宋" w:cs="宋体" w:hint="eastAsia"/>
          <w:sz w:val="22"/>
        </w:rPr>
        <w:t>考勤成绩（a</w:t>
      </w:r>
      <w:r>
        <w:rPr>
          <w:rFonts w:ascii="仿宋" w:eastAsia="仿宋" w:hAnsi="仿宋" w:cs="宋体"/>
          <w:sz w:val="22"/>
        </w:rPr>
        <w:t>4</w:t>
      </w:r>
      <w:r>
        <w:rPr>
          <w:rFonts w:ascii="仿宋" w:eastAsia="仿宋" w:hAnsi="仿宋" w:cs="宋体" w:hint="eastAsia"/>
          <w:sz w:val="22"/>
        </w:rPr>
        <w:t>）、</w:t>
      </w:r>
      <w:r w:rsidR="007B5C07">
        <w:rPr>
          <w:rFonts w:ascii="仿宋" w:eastAsia="仿宋" w:hAnsi="仿宋" w:cs="宋体" w:hint="eastAsia"/>
          <w:sz w:val="22"/>
        </w:rPr>
        <w:t>课堂表现</w:t>
      </w:r>
      <w:r>
        <w:rPr>
          <w:rFonts w:ascii="仿宋" w:eastAsia="仿宋" w:hAnsi="仿宋" w:cs="宋体" w:hint="eastAsia"/>
          <w:sz w:val="22"/>
        </w:rPr>
        <w:t>成绩构成（a</w:t>
      </w:r>
      <w:r>
        <w:rPr>
          <w:rFonts w:ascii="仿宋" w:eastAsia="仿宋" w:hAnsi="仿宋" w:cs="宋体"/>
          <w:sz w:val="22"/>
        </w:rPr>
        <w:t>5</w:t>
      </w:r>
      <w:r>
        <w:rPr>
          <w:rFonts w:ascii="仿宋" w:eastAsia="仿宋" w:hAnsi="仿宋" w:cs="宋体" w:hint="eastAsia"/>
          <w:sz w:val="22"/>
        </w:rPr>
        <w:t>）。</w:t>
      </w:r>
    </w:p>
    <w:p w14:paraId="464D50D7" w14:textId="79B43568" w:rsidR="009C62DE" w:rsidRDefault="00613A5C">
      <w:pPr>
        <w:snapToGrid w:val="0"/>
        <w:spacing w:line="360" w:lineRule="auto"/>
        <w:ind w:firstLineChars="236" w:firstLine="519"/>
        <w:rPr>
          <w:rFonts w:ascii="仿宋" w:eastAsia="仿宋" w:hAnsi="仿宋" w:cs="宋体"/>
          <w:sz w:val="22"/>
        </w:rPr>
      </w:pPr>
      <m:oMathPara>
        <m:oMath>
          <m:r>
            <m:rPr>
              <m:sty m:val="p"/>
            </m:rPr>
            <w:rPr>
              <w:rFonts w:ascii="Cambria Math" w:eastAsia="仿宋" w:hAnsi="Cambria Math" w:cs="宋体" w:hint="eastAsia"/>
              <w:sz w:val="22"/>
            </w:rPr>
            <m:t>平时成绩</m:t>
          </m:r>
          <m:r>
            <m:rPr>
              <m:sty m:val="p"/>
            </m:rPr>
            <w:rPr>
              <w:rFonts w:ascii="Cambria Math" w:eastAsia="微软雅黑" w:hAnsi="Cambria Math" w:cs="微软雅黑" w:hint="eastAsia"/>
              <w:sz w:val="22"/>
            </w:rPr>
            <m:t>=</m:t>
          </m:r>
          <m:r>
            <m:rPr>
              <m:sty m:val="p"/>
            </m:rPr>
            <w:rPr>
              <w:rFonts w:ascii="Cambria Math" w:eastAsia="微软雅黑" w:hAnsi="微软雅黑" w:cs="微软雅黑"/>
              <w:sz w:val="22"/>
            </w:rPr>
            <m:t>a1</m:t>
          </m:r>
          <m:r>
            <m:rPr>
              <m:sty m:val="p"/>
            </m:rPr>
            <w:rPr>
              <w:rFonts w:ascii="Cambria Math" w:eastAsia="微软雅黑" w:hAnsi="Cambria Math" w:cs="微软雅黑"/>
              <w:sz w:val="22"/>
            </w:rPr>
            <m:t>×</m:t>
          </m:r>
          <m:r>
            <m:rPr>
              <m:sty m:val="p"/>
            </m:rPr>
            <w:rPr>
              <w:rFonts w:ascii="Cambria Math" w:eastAsia="微软雅黑" w:hAnsi="微软雅黑" w:cs="微软雅黑"/>
              <w:sz w:val="22"/>
            </w:rPr>
            <m:t>0.</m:t>
          </m:r>
          <m:r>
            <m:rPr>
              <m:sty m:val="p"/>
            </m:rPr>
            <w:rPr>
              <w:rFonts w:ascii="Cambria Math" w:eastAsia="微软雅黑" w:hAnsi="微软雅黑" w:cs="微软雅黑"/>
              <w:sz w:val="22"/>
            </w:rPr>
            <m:t>4</m:t>
          </m:r>
          <m:r>
            <m:rPr>
              <m:sty m:val="p"/>
            </m:rPr>
            <w:rPr>
              <w:rFonts w:ascii="Cambria Math" w:eastAsia="微软雅黑" w:hAnsi="微软雅黑" w:cs="微软雅黑"/>
              <w:sz w:val="22"/>
            </w:rPr>
            <m:t>+a2</m:t>
          </m:r>
          <m:r>
            <m:rPr>
              <m:sty m:val="p"/>
            </m:rPr>
            <w:rPr>
              <w:rFonts w:ascii="Cambria Math" w:eastAsia="微软雅黑" w:hAnsi="Cambria Math" w:cs="微软雅黑"/>
              <w:sz w:val="22"/>
            </w:rPr>
            <m:t>×</m:t>
          </m:r>
          <m:r>
            <m:rPr>
              <m:sty m:val="p"/>
            </m:rPr>
            <w:rPr>
              <w:rFonts w:ascii="Cambria Math" w:eastAsia="微软雅黑" w:hAnsi="微软雅黑" w:cs="微软雅黑"/>
              <w:sz w:val="22"/>
            </w:rPr>
            <m:t>0.</m:t>
          </m:r>
          <m:r>
            <m:rPr>
              <m:sty m:val="p"/>
            </m:rPr>
            <w:rPr>
              <w:rFonts w:ascii="Cambria Math" w:eastAsia="微软雅黑" w:hAnsi="微软雅黑" w:cs="微软雅黑"/>
              <w:sz w:val="22"/>
            </w:rPr>
            <m:t>2</m:t>
          </m:r>
          <m:r>
            <m:rPr>
              <m:sty m:val="p"/>
            </m:rPr>
            <w:rPr>
              <w:rFonts w:ascii="Cambria Math" w:eastAsia="微软雅黑" w:hAnsi="微软雅黑" w:cs="微软雅黑"/>
              <w:sz w:val="22"/>
            </w:rPr>
            <m:t>+a3</m:t>
          </m:r>
          <m:r>
            <m:rPr>
              <m:sty m:val="p"/>
            </m:rPr>
            <w:rPr>
              <w:rFonts w:ascii="Cambria Math" w:eastAsia="微软雅黑" w:hAnsi="Cambria Math" w:cs="微软雅黑"/>
              <w:sz w:val="22"/>
            </w:rPr>
            <m:t>×</m:t>
          </m:r>
          <m:r>
            <m:rPr>
              <m:sty m:val="p"/>
            </m:rPr>
            <w:rPr>
              <w:rFonts w:ascii="Cambria Math" w:eastAsia="微软雅黑" w:hAnsi="微软雅黑" w:cs="微软雅黑"/>
              <w:sz w:val="22"/>
            </w:rPr>
            <m:t>0.2+a4</m:t>
          </m:r>
          <m:r>
            <m:rPr>
              <m:sty m:val="p"/>
            </m:rPr>
            <w:rPr>
              <w:rFonts w:ascii="Cambria Math" w:eastAsia="微软雅黑" w:hAnsi="Cambria Math" w:cs="微软雅黑"/>
              <w:sz w:val="22"/>
            </w:rPr>
            <m:t>×</m:t>
          </m:r>
          <m:r>
            <m:rPr>
              <m:sty m:val="p"/>
            </m:rPr>
            <w:rPr>
              <w:rFonts w:ascii="Cambria Math" w:eastAsia="微软雅黑" w:hAnsi="微软雅黑" w:cs="微软雅黑"/>
              <w:sz w:val="22"/>
            </w:rPr>
            <m:t>0.1+a5</m:t>
          </m:r>
          <m:r>
            <m:rPr>
              <m:sty m:val="p"/>
            </m:rPr>
            <w:rPr>
              <w:rFonts w:ascii="Cambria Math" w:eastAsia="微软雅黑" w:hAnsi="Cambria Math" w:cs="微软雅黑"/>
              <w:sz w:val="22"/>
            </w:rPr>
            <m:t>×</m:t>
          </m:r>
          <m:r>
            <m:rPr>
              <m:sty m:val="p"/>
            </m:rPr>
            <w:rPr>
              <w:rFonts w:ascii="Cambria Math" w:eastAsia="微软雅黑" w:hAnsi="微软雅黑" w:cs="微软雅黑"/>
              <w:sz w:val="22"/>
            </w:rPr>
            <m:t>0.1</m:t>
          </m:r>
        </m:oMath>
      </m:oMathPara>
    </w:p>
    <w:p w14:paraId="1F232C5D" w14:textId="216F5902" w:rsidR="009C62DE" w:rsidRDefault="00613A5C" w:rsidP="00793DCF">
      <w:pPr>
        <w:widowControl/>
        <w:jc w:val="left"/>
        <w:rPr>
          <w:rFonts w:ascii="仿宋" w:eastAsia="仿宋" w:hAnsi="仿宋" w:cs="宋体"/>
          <w:sz w:val="22"/>
        </w:rPr>
      </w:pPr>
      <w:r>
        <w:rPr>
          <w:rFonts w:ascii="仿宋" w:eastAsia="仿宋" w:hAnsi="仿宋" w:cs="宋体" w:hint="eastAsia"/>
          <w:sz w:val="22"/>
        </w:rPr>
        <w:t>（2）平时成绩评分细则</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3"/>
        <w:gridCol w:w="3260"/>
        <w:gridCol w:w="1125"/>
        <w:gridCol w:w="986"/>
        <w:gridCol w:w="986"/>
        <w:gridCol w:w="986"/>
      </w:tblGrid>
      <w:tr w:rsidR="009C62DE" w14:paraId="41872AE2" w14:textId="77777777">
        <w:trPr>
          <w:tblHeader/>
        </w:trPr>
        <w:tc>
          <w:tcPr>
            <w:tcW w:w="738" w:type="pct"/>
            <w:vAlign w:val="center"/>
          </w:tcPr>
          <w:p w14:paraId="2369A09D"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考核项</w:t>
            </w:r>
          </w:p>
        </w:tc>
        <w:tc>
          <w:tcPr>
            <w:tcW w:w="1892" w:type="pct"/>
            <w:vAlign w:val="center"/>
          </w:tcPr>
          <w:p w14:paraId="26435CB0" w14:textId="77777777" w:rsidR="009C62DE" w:rsidRDefault="00613A5C">
            <w:pPr>
              <w:jc w:val="center"/>
              <w:rPr>
                <w:rFonts w:ascii="仿宋" w:eastAsia="仿宋" w:hAnsi="仿宋"/>
                <w:b/>
                <w:bCs/>
                <w:color w:val="000000" w:themeColor="text1"/>
                <w:szCs w:val="21"/>
              </w:rPr>
            </w:pPr>
            <w:r>
              <w:rPr>
                <w:rFonts w:ascii="仿宋" w:eastAsia="仿宋" w:hAnsi="仿宋" w:hint="eastAsia"/>
                <w:b/>
                <w:bCs/>
                <w:color w:val="000000" w:themeColor="text1"/>
                <w:szCs w:val="21"/>
              </w:rPr>
              <w:t>考核说明</w:t>
            </w:r>
          </w:p>
        </w:tc>
        <w:tc>
          <w:tcPr>
            <w:tcW w:w="653" w:type="pct"/>
          </w:tcPr>
          <w:p w14:paraId="01478184"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≥0≤59</w:t>
            </w:r>
          </w:p>
          <w:p w14:paraId="2F40538F"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（不及格）</w:t>
            </w:r>
          </w:p>
        </w:tc>
        <w:tc>
          <w:tcPr>
            <w:tcW w:w="572" w:type="pct"/>
          </w:tcPr>
          <w:p w14:paraId="51D26E0A"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≥60≤74</w:t>
            </w:r>
          </w:p>
          <w:p w14:paraId="10D459DA"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（中）</w:t>
            </w:r>
          </w:p>
        </w:tc>
        <w:tc>
          <w:tcPr>
            <w:tcW w:w="572" w:type="pct"/>
          </w:tcPr>
          <w:p w14:paraId="3D87C4AE"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≥75≤89</w:t>
            </w:r>
          </w:p>
          <w:p w14:paraId="1C9121CD"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（良）</w:t>
            </w:r>
          </w:p>
        </w:tc>
        <w:tc>
          <w:tcPr>
            <w:tcW w:w="572" w:type="pct"/>
          </w:tcPr>
          <w:p w14:paraId="06CA801B"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≥90≤100</w:t>
            </w:r>
          </w:p>
          <w:p w14:paraId="21A13BFD"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（优）</w:t>
            </w:r>
          </w:p>
        </w:tc>
      </w:tr>
      <w:tr w:rsidR="009C62DE" w14:paraId="4C8EFA6F" w14:textId="77777777">
        <w:tc>
          <w:tcPr>
            <w:tcW w:w="738" w:type="pct"/>
          </w:tcPr>
          <w:p w14:paraId="7984EEFF" w14:textId="77777777" w:rsidR="009C62DE" w:rsidRDefault="00613A5C">
            <w:pPr>
              <w:jc w:val="left"/>
              <w:rPr>
                <w:rFonts w:ascii="仿宋" w:eastAsia="仿宋" w:hAnsi="仿宋" w:cs="Times New Roman"/>
                <w:color w:val="000000" w:themeColor="text1"/>
                <w:szCs w:val="21"/>
              </w:rPr>
            </w:pPr>
            <w:r>
              <w:rPr>
                <w:rFonts w:ascii="仿宋" w:eastAsia="仿宋" w:hAnsi="仿宋"/>
                <w:color w:val="000000" w:themeColor="text1"/>
                <w:szCs w:val="21"/>
              </w:rPr>
              <w:t>平时作业</w:t>
            </w:r>
            <w:r>
              <w:rPr>
                <w:rFonts w:ascii="仿宋" w:eastAsia="仿宋" w:hAnsi="仿宋" w:hint="eastAsia"/>
                <w:color w:val="000000" w:themeColor="text1"/>
                <w:szCs w:val="21"/>
              </w:rPr>
              <w:t>a</w:t>
            </w:r>
            <w:r>
              <w:rPr>
                <w:rFonts w:ascii="仿宋" w:eastAsia="仿宋" w:hAnsi="仿宋"/>
                <w:color w:val="000000" w:themeColor="text1"/>
                <w:szCs w:val="21"/>
              </w:rPr>
              <w:t>1</w:t>
            </w:r>
          </w:p>
        </w:tc>
        <w:tc>
          <w:tcPr>
            <w:tcW w:w="1892" w:type="pct"/>
          </w:tcPr>
          <w:p w14:paraId="7BD1B71A"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考核学生利用微生物学理论、技术解决实际问题中的能力，纸质作业，作业档案上传至网络教学平台</w:t>
            </w:r>
            <w:r>
              <w:rPr>
                <w:rFonts w:ascii="仿宋" w:eastAsia="仿宋" w:hAnsi="仿宋" w:hint="eastAsia"/>
                <w:bCs/>
                <w:color w:val="000000" w:themeColor="text1"/>
                <w:szCs w:val="21"/>
              </w:rPr>
              <w:t>，以a</w:t>
            </w:r>
            <w:r>
              <w:rPr>
                <w:rFonts w:ascii="仿宋" w:eastAsia="仿宋" w:hAnsi="仿宋"/>
                <w:bCs/>
                <w:color w:val="000000" w:themeColor="text1"/>
                <w:szCs w:val="21"/>
              </w:rPr>
              <w:t>1×30%</w:t>
            </w:r>
            <w:r>
              <w:rPr>
                <w:rFonts w:ascii="仿宋" w:eastAsia="仿宋" w:hAnsi="仿宋" w:hint="eastAsia"/>
                <w:bCs/>
                <w:color w:val="000000" w:themeColor="text1"/>
                <w:szCs w:val="21"/>
              </w:rPr>
              <w:t>进行平时成绩核算</w:t>
            </w:r>
            <w:r>
              <w:rPr>
                <w:rFonts w:ascii="仿宋" w:eastAsia="仿宋" w:hAnsi="仿宋" w:cs="Times New Roman" w:hint="eastAsia"/>
                <w:color w:val="000000" w:themeColor="text1"/>
                <w:szCs w:val="21"/>
              </w:rPr>
              <w:t>。</w:t>
            </w:r>
          </w:p>
        </w:tc>
        <w:tc>
          <w:tcPr>
            <w:tcW w:w="653" w:type="pct"/>
          </w:tcPr>
          <w:p w14:paraId="376A540F" w14:textId="77777777" w:rsidR="009C62DE" w:rsidRDefault="00613A5C">
            <w:pPr>
              <w:jc w:val="left"/>
              <w:rPr>
                <w:rFonts w:ascii="仿宋" w:eastAsia="仿宋" w:hAnsi="仿宋"/>
                <w:color w:val="000000" w:themeColor="text1"/>
                <w:szCs w:val="21"/>
              </w:rPr>
            </w:pPr>
            <w:r>
              <w:rPr>
                <w:rFonts w:ascii="仿宋" w:eastAsia="仿宋" w:hAnsi="仿宋" w:cs="Times New Roman" w:hint="eastAsia"/>
                <w:color w:val="000000" w:themeColor="text1"/>
                <w:szCs w:val="21"/>
              </w:rPr>
              <w:t>历次作业平均分</w:t>
            </w:r>
            <w:r>
              <w:rPr>
                <w:rFonts w:ascii="仿宋" w:eastAsia="仿宋" w:hAnsi="仿宋"/>
                <w:bCs/>
                <w:color w:val="000000" w:themeColor="text1"/>
                <w:szCs w:val="21"/>
              </w:rPr>
              <w:t>≤59</w:t>
            </w:r>
            <w:r>
              <w:rPr>
                <w:rFonts w:ascii="仿宋" w:eastAsia="仿宋" w:hAnsi="仿宋" w:hint="eastAsia"/>
                <w:bCs/>
                <w:color w:val="000000" w:themeColor="text1"/>
                <w:szCs w:val="21"/>
              </w:rPr>
              <w:t>分为不及格。</w:t>
            </w:r>
          </w:p>
        </w:tc>
        <w:tc>
          <w:tcPr>
            <w:tcW w:w="572" w:type="pct"/>
          </w:tcPr>
          <w:p w14:paraId="0527A7C8"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历次作业平均分</w:t>
            </w:r>
            <w:r>
              <w:rPr>
                <w:rFonts w:ascii="仿宋" w:eastAsia="仿宋" w:hAnsi="仿宋"/>
                <w:bCs/>
                <w:color w:val="000000" w:themeColor="text1"/>
                <w:szCs w:val="21"/>
              </w:rPr>
              <w:t>≥60≤74</w:t>
            </w:r>
            <w:r>
              <w:rPr>
                <w:rFonts w:ascii="仿宋" w:eastAsia="仿宋" w:hAnsi="仿宋" w:hint="eastAsia"/>
                <w:bCs/>
                <w:color w:val="000000" w:themeColor="text1"/>
                <w:szCs w:val="21"/>
              </w:rPr>
              <w:t>分为中。</w:t>
            </w:r>
          </w:p>
        </w:tc>
        <w:tc>
          <w:tcPr>
            <w:tcW w:w="572" w:type="pct"/>
          </w:tcPr>
          <w:p w14:paraId="5D5C5F73"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历次作业平均分</w:t>
            </w:r>
            <w:r>
              <w:rPr>
                <w:rFonts w:ascii="仿宋" w:eastAsia="仿宋" w:hAnsi="仿宋"/>
                <w:bCs/>
                <w:color w:val="000000" w:themeColor="text1"/>
                <w:szCs w:val="21"/>
              </w:rPr>
              <w:t>≥75 ≤89</w:t>
            </w:r>
            <w:r>
              <w:rPr>
                <w:rFonts w:ascii="仿宋" w:eastAsia="仿宋" w:hAnsi="仿宋" w:hint="eastAsia"/>
                <w:bCs/>
                <w:color w:val="000000" w:themeColor="text1"/>
                <w:szCs w:val="21"/>
              </w:rPr>
              <w:t>为良。</w:t>
            </w:r>
          </w:p>
        </w:tc>
        <w:tc>
          <w:tcPr>
            <w:tcW w:w="572" w:type="pct"/>
          </w:tcPr>
          <w:p w14:paraId="3BC696AB"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历次作业平均分</w:t>
            </w:r>
            <w:r>
              <w:rPr>
                <w:rFonts w:ascii="仿宋" w:eastAsia="仿宋" w:hAnsi="仿宋"/>
                <w:bCs/>
                <w:color w:val="000000" w:themeColor="text1"/>
                <w:szCs w:val="21"/>
              </w:rPr>
              <w:t>≥90</w:t>
            </w:r>
            <w:r>
              <w:rPr>
                <w:rFonts w:ascii="仿宋" w:eastAsia="仿宋" w:hAnsi="仿宋" w:hint="eastAsia"/>
                <w:bCs/>
                <w:color w:val="000000" w:themeColor="text1"/>
                <w:szCs w:val="21"/>
              </w:rPr>
              <w:t>分为优秀。</w:t>
            </w:r>
          </w:p>
        </w:tc>
      </w:tr>
      <w:tr w:rsidR="009C62DE" w14:paraId="57ABE576" w14:textId="77777777">
        <w:tc>
          <w:tcPr>
            <w:tcW w:w="738" w:type="pct"/>
          </w:tcPr>
          <w:p w14:paraId="242A45C6" w14:textId="77777777" w:rsidR="009C62DE" w:rsidRDefault="00613A5C">
            <w:pPr>
              <w:rPr>
                <w:rFonts w:ascii="仿宋" w:eastAsia="仿宋" w:hAnsi="仿宋"/>
                <w:color w:val="000000" w:themeColor="text1"/>
                <w:szCs w:val="21"/>
              </w:rPr>
            </w:pPr>
            <w:r>
              <w:rPr>
                <w:rFonts w:ascii="仿宋" w:eastAsia="仿宋" w:hAnsi="仿宋"/>
                <w:color w:val="000000" w:themeColor="text1"/>
                <w:szCs w:val="21"/>
              </w:rPr>
              <w:t>小组作业a2</w:t>
            </w:r>
          </w:p>
        </w:tc>
        <w:tc>
          <w:tcPr>
            <w:tcW w:w="1892" w:type="pct"/>
          </w:tcPr>
          <w:p w14:paraId="04C3816B" w14:textId="1E5D18FC" w:rsidR="009C62DE" w:rsidRDefault="00613A5C">
            <w:pPr>
              <w:jc w:val="left"/>
              <w:rPr>
                <w:rFonts w:ascii="仿宋" w:eastAsia="仿宋" w:hAnsi="仿宋"/>
                <w:color w:val="000000" w:themeColor="text1"/>
                <w:szCs w:val="21"/>
              </w:rPr>
            </w:pPr>
            <w:r>
              <w:rPr>
                <w:rFonts w:ascii="仿宋" w:eastAsia="仿宋" w:hAnsi="仿宋" w:hint="eastAsia"/>
                <w:color w:val="000000" w:themeColor="text1"/>
                <w:szCs w:val="21"/>
              </w:rPr>
              <w:t>以微生物学课程中教学重点难点内容为题，通过小组作业形式完成论文、调查或实验方案</w:t>
            </w:r>
            <w:r w:rsidR="003C6D0F">
              <w:rPr>
                <w:rFonts w:ascii="仿宋" w:eastAsia="仿宋" w:hAnsi="仿宋" w:hint="eastAsia"/>
                <w:color w:val="000000" w:themeColor="text1"/>
                <w:szCs w:val="21"/>
              </w:rPr>
              <w:t>设计</w:t>
            </w:r>
            <w:r>
              <w:rPr>
                <w:rFonts w:ascii="仿宋" w:eastAsia="仿宋" w:hAnsi="仿宋" w:hint="eastAsia"/>
                <w:color w:val="000000" w:themeColor="text1"/>
                <w:szCs w:val="21"/>
              </w:rPr>
              <w:t>，考查学生文献检索、获取新知识的能力，让学生理解学习共同体的作用，培养学生团队合作意识、组织、沟通能力。根据小组作业完成情况、团队任务安排、团队成员打分等环节核算小组作业得分</w:t>
            </w:r>
            <w:r>
              <w:rPr>
                <w:rFonts w:ascii="仿宋" w:eastAsia="仿宋" w:hAnsi="仿宋"/>
                <w:color w:val="000000" w:themeColor="text1"/>
                <w:szCs w:val="21"/>
              </w:rPr>
              <w:t>，以实际得分a1×30%进行平时成绩核算</w:t>
            </w:r>
            <w:r>
              <w:rPr>
                <w:rFonts w:ascii="仿宋" w:eastAsia="仿宋" w:hAnsi="仿宋" w:hint="eastAsia"/>
                <w:color w:val="000000" w:themeColor="text1"/>
                <w:szCs w:val="21"/>
              </w:rPr>
              <w:t>。</w:t>
            </w:r>
          </w:p>
        </w:tc>
        <w:tc>
          <w:tcPr>
            <w:tcW w:w="653" w:type="pct"/>
          </w:tcPr>
          <w:p w14:paraId="5B489A18" w14:textId="77777777" w:rsidR="009C62DE" w:rsidRDefault="00613A5C">
            <w:pPr>
              <w:jc w:val="left"/>
              <w:rPr>
                <w:rFonts w:ascii="仿宋" w:eastAsia="仿宋" w:hAnsi="仿宋"/>
                <w:color w:val="000000" w:themeColor="text1"/>
                <w:szCs w:val="21"/>
              </w:rPr>
            </w:pPr>
            <w:r>
              <w:rPr>
                <w:rFonts w:ascii="仿宋" w:eastAsia="仿宋" w:hAnsi="仿宋" w:hint="eastAsia"/>
                <w:color w:val="000000" w:themeColor="text1"/>
                <w:szCs w:val="21"/>
              </w:rPr>
              <w:t>小组作业平均分≤</w:t>
            </w:r>
            <w:r>
              <w:rPr>
                <w:rFonts w:ascii="仿宋" w:eastAsia="仿宋" w:hAnsi="仿宋"/>
                <w:color w:val="000000" w:themeColor="text1"/>
                <w:szCs w:val="21"/>
              </w:rPr>
              <w:t>59分为不及格。</w:t>
            </w:r>
          </w:p>
        </w:tc>
        <w:tc>
          <w:tcPr>
            <w:tcW w:w="572" w:type="pct"/>
          </w:tcPr>
          <w:p w14:paraId="1032CBAA" w14:textId="05905F39" w:rsidR="009C62DE" w:rsidRPr="00F31995"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小组作业平均分≥</w:t>
            </w:r>
            <w:r>
              <w:rPr>
                <w:rFonts w:ascii="仿宋" w:eastAsia="仿宋" w:hAnsi="仿宋" w:cs="Times New Roman"/>
                <w:color w:val="000000" w:themeColor="text1"/>
                <w:szCs w:val="21"/>
              </w:rPr>
              <w:t>60≤74分为中。</w:t>
            </w:r>
          </w:p>
        </w:tc>
        <w:tc>
          <w:tcPr>
            <w:tcW w:w="572" w:type="pct"/>
          </w:tcPr>
          <w:p w14:paraId="07BBE45F"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小组作业平均分≥</w:t>
            </w:r>
            <w:r>
              <w:rPr>
                <w:rFonts w:ascii="仿宋" w:eastAsia="仿宋" w:hAnsi="仿宋" w:cs="Times New Roman"/>
                <w:color w:val="000000" w:themeColor="text1"/>
                <w:szCs w:val="21"/>
              </w:rPr>
              <w:t>75≤89分为良。</w:t>
            </w:r>
          </w:p>
        </w:tc>
        <w:tc>
          <w:tcPr>
            <w:tcW w:w="572" w:type="pct"/>
          </w:tcPr>
          <w:p w14:paraId="4E34B90C"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小组作业平均分≥</w:t>
            </w:r>
            <w:r>
              <w:rPr>
                <w:rFonts w:ascii="仿宋" w:eastAsia="仿宋" w:hAnsi="仿宋" w:cs="Times New Roman"/>
                <w:color w:val="000000" w:themeColor="text1"/>
                <w:szCs w:val="21"/>
              </w:rPr>
              <w:t>90分为优秀。</w:t>
            </w:r>
          </w:p>
        </w:tc>
      </w:tr>
      <w:tr w:rsidR="009C62DE" w14:paraId="10D31ECC" w14:textId="77777777">
        <w:tc>
          <w:tcPr>
            <w:tcW w:w="738" w:type="pct"/>
          </w:tcPr>
          <w:p w14:paraId="788ED37A" w14:textId="7C971E40" w:rsidR="009C62DE" w:rsidRDefault="007B5C07">
            <w:pPr>
              <w:rPr>
                <w:rFonts w:ascii="仿宋" w:eastAsia="仿宋" w:hAnsi="仿宋" w:cs="Times New Roman"/>
                <w:color w:val="000000" w:themeColor="text1"/>
                <w:szCs w:val="21"/>
              </w:rPr>
            </w:pPr>
            <w:r>
              <w:rPr>
                <w:rFonts w:ascii="仿宋" w:eastAsia="仿宋" w:hAnsi="仿宋" w:hint="eastAsia"/>
                <w:color w:val="000000" w:themeColor="text1"/>
                <w:szCs w:val="21"/>
              </w:rPr>
              <w:t>平时</w:t>
            </w:r>
            <w:r w:rsidR="00613A5C">
              <w:rPr>
                <w:rFonts w:ascii="仿宋" w:eastAsia="仿宋" w:hAnsi="仿宋"/>
                <w:color w:val="000000" w:themeColor="text1"/>
                <w:szCs w:val="21"/>
              </w:rPr>
              <w:t>测试a3</w:t>
            </w:r>
          </w:p>
        </w:tc>
        <w:tc>
          <w:tcPr>
            <w:tcW w:w="1892" w:type="pct"/>
          </w:tcPr>
          <w:p w14:paraId="1A53F9F1" w14:textId="32D3DCED"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以微生物学基本概念、基础知识为考核点，题型为选择题、判断题。</w:t>
            </w:r>
            <w:r>
              <w:rPr>
                <w:rFonts w:ascii="仿宋" w:eastAsia="仿宋" w:hAnsi="仿宋" w:hint="eastAsia"/>
                <w:bCs/>
                <w:color w:val="000000" w:themeColor="text1"/>
                <w:szCs w:val="21"/>
              </w:rPr>
              <w:lastRenderedPageBreak/>
              <w:t>以a</w:t>
            </w:r>
            <w:r>
              <w:rPr>
                <w:rFonts w:ascii="仿宋" w:eastAsia="仿宋" w:hAnsi="仿宋"/>
                <w:bCs/>
                <w:color w:val="000000" w:themeColor="text1"/>
                <w:szCs w:val="21"/>
              </w:rPr>
              <w:t>3×30%</w:t>
            </w:r>
            <w:r>
              <w:rPr>
                <w:rFonts w:ascii="仿宋" w:eastAsia="仿宋" w:hAnsi="仿宋" w:hint="eastAsia"/>
                <w:bCs/>
                <w:color w:val="000000" w:themeColor="text1"/>
                <w:szCs w:val="21"/>
              </w:rPr>
              <w:t>进行平时成绩核算。</w:t>
            </w:r>
          </w:p>
        </w:tc>
        <w:tc>
          <w:tcPr>
            <w:tcW w:w="653" w:type="pct"/>
          </w:tcPr>
          <w:p w14:paraId="22A84787" w14:textId="77777777" w:rsidR="009C62DE" w:rsidRDefault="00613A5C">
            <w:pPr>
              <w:jc w:val="left"/>
              <w:rPr>
                <w:rFonts w:ascii="仿宋" w:eastAsia="仿宋" w:hAnsi="仿宋"/>
                <w:color w:val="000000" w:themeColor="text1"/>
                <w:szCs w:val="21"/>
              </w:rPr>
            </w:pPr>
            <w:r>
              <w:rPr>
                <w:rFonts w:ascii="仿宋" w:eastAsia="仿宋" w:hAnsi="仿宋" w:cs="Times New Roman" w:hint="eastAsia"/>
                <w:color w:val="000000" w:themeColor="text1"/>
                <w:szCs w:val="21"/>
              </w:rPr>
              <w:lastRenderedPageBreak/>
              <w:t>历次测试平均分</w:t>
            </w:r>
            <w:r>
              <w:rPr>
                <w:rFonts w:ascii="仿宋" w:eastAsia="仿宋" w:hAnsi="仿宋"/>
                <w:bCs/>
                <w:color w:val="000000" w:themeColor="text1"/>
                <w:szCs w:val="21"/>
              </w:rPr>
              <w:t>≤59</w:t>
            </w:r>
            <w:r>
              <w:rPr>
                <w:rFonts w:ascii="仿宋" w:eastAsia="仿宋" w:hAnsi="仿宋" w:hint="eastAsia"/>
                <w:bCs/>
                <w:color w:val="000000" w:themeColor="text1"/>
                <w:szCs w:val="21"/>
              </w:rPr>
              <w:lastRenderedPageBreak/>
              <w:t>为不及格。</w:t>
            </w:r>
            <w:r>
              <w:rPr>
                <w:rFonts w:ascii="仿宋" w:eastAsia="仿宋" w:hAnsi="仿宋"/>
                <w:color w:val="000000" w:themeColor="text1"/>
                <w:szCs w:val="21"/>
              </w:rPr>
              <w:t xml:space="preserve"> </w:t>
            </w:r>
          </w:p>
        </w:tc>
        <w:tc>
          <w:tcPr>
            <w:tcW w:w="572" w:type="pct"/>
          </w:tcPr>
          <w:p w14:paraId="2CCCC9A1"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lastRenderedPageBreak/>
              <w:t>历次测试平均分</w:t>
            </w:r>
            <w:r>
              <w:rPr>
                <w:rFonts w:ascii="仿宋" w:eastAsia="仿宋" w:hAnsi="仿宋"/>
                <w:bCs/>
                <w:color w:val="000000" w:themeColor="text1"/>
                <w:szCs w:val="21"/>
              </w:rPr>
              <w:lastRenderedPageBreak/>
              <w:t>≥60≤74</w:t>
            </w:r>
            <w:r>
              <w:rPr>
                <w:rFonts w:ascii="仿宋" w:eastAsia="仿宋" w:hAnsi="仿宋" w:hint="eastAsia"/>
                <w:bCs/>
                <w:color w:val="000000" w:themeColor="text1"/>
                <w:szCs w:val="21"/>
              </w:rPr>
              <w:t>为中。</w:t>
            </w:r>
          </w:p>
        </w:tc>
        <w:tc>
          <w:tcPr>
            <w:tcW w:w="572" w:type="pct"/>
          </w:tcPr>
          <w:p w14:paraId="475FF92F"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lastRenderedPageBreak/>
              <w:t>历次测试平均分</w:t>
            </w:r>
            <w:r>
              <w:rPr>
                <w:rFonts w:ascii="仿宋" w:eastAsia="仿宋" w:hAnsi="仿宋"/>
                <w:bCs/>
                <w:color w:val="000000" w:themeColor="text1"/>
                <w:szCs w:val="21"/>
              </w:rPr>
              <w:lastRenderedPageBreak/>
              <w:t>≥75≤89</w:t>
            </w:r>
            <w:r>
              <w:rPr>
                <w:rFonts w:ascii="仿宋" w:eastAsia="仿宋" w:hAnsi="仿宋" w:hint="eastAsia"/>
                <w:bCs/>
                <w:color w:val="000000" w:themeColor="text1"/>
                <w:szCs w:val="21"/>
              </w:rPr>
              <w:t>为良。</w:t>
            </w:r>
          </w:p>
        </w:tc>
        <w:tc>
          <w:tcPr>
            <w:tcW w:w="572" w:type="pct"/>
          </w:tcPr>
          <w:p w14:paraId="47E755CB"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lastRenderedPageBreak/>
              <w:t>历次测试平均分</w:t>
            </w:r>
            <w:r>
              <w:rPr>
                <w:rFonts w:ascii="仿宋" w:eastAsia="仿宋" w:hAnsi="仿宋"/>
                <w:bCs/>
                <w:color w:val="000000" w:themeColor="text1"/>
                <w:szCs w:val="21"/>
              </w:rPr>
              <w:lastRenderedPageBreak/>
              <w:t>≥90</w:t>
            </w:r>
            <w:r>
              <w:rPr>
                <w:rFonts w:ascii="仿宋" w:eastAsia="仿宋" w:hAnsi="仿宋" w:hint="eastAsia"/>
                <w:bCs/>
                <w:color w:val="000000" w:themeColor="text1"/>
                <w:szCs w:val="21"/>
              </w:rPr>
              <w:t>分为优秀。</w:t>
            </w:r>
          </w:p>
        </w:tc>
      </w:tr>
      <w:tr w:rsidR="009C62DE" w14:paraId="36CC61B5" w14:textId="77777777">
        <w:tc>
          <w:tcPr>
            <w:tcW w:w="738" w:type="pct"/>
          </w:tcPr>
          <w:p w14:paraId="0E51279E" w14:textId="4C707B34" w:rsidR="009C62DE" w:rsidRDefault="007B5C07">
            <w:pPr>
              <w:rPr>
                <w:rFonts w:ascii="仿宋" w:eastAsia="仿宋" w:hAnsi="仿宋" w:cs="Times New Roman"/>
                <w:color w:val="000000" w:themeColor="text1"/>
                <w:szCs w:val="21"/>
              </w:rPr>
            </w:pPr>
            <w:r>
              <w:rPr>
                <w:rFonts w:ascii="仿宋" w:eastAsia="仿宋" w:hAnsi="仿宋" w:hint="eastAsia"/>
                <w:color w:val="000000" w:themeColor="text1"/>
                <w:szCs w:val="21"/>
              </w:rPr>
              <w:lastRenderedPageBreak/>
              <w:t>课堂</w:t>
            </w:r>
            <w:r w:rsidR="00613A5C">
              <w:rPr>
                <w:rFonts w:ascii="仿宋" w:eastAsia="仿宋" w:hAnsi="仿宋"/>
                <w:color w:val="000000" w:themeColor="text1"/>
                <w:szCs w:val="21"/>
              </w:rPr>
              <w:t>考勤a4</w:t>
            </w:r>
          </w:p>
        </w:tc>
        <w:tc>
          <w:tcPr>
            <w:tcW w:w="1892" w:type="pct"/>
          </w:tcPr>
          <w:p w14:paraId="5A699204"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严格考勤制度，每次课前使用网络教学工具进行考勤，满勤1</w:t>
            </w:r>
            <w:r>
              <w:rPr>
                <w:rFonts w:ascii="仿宋" w:eastAsia="仿宋" w:hAnsi="仿宋" w:cs="Times New Roman"/>
                <w:color w:val="000000" w:themeColor="text1"/>
                <w:szCs w:val="21"/>
              </w:rPr>
              <w:t>00</w:t>
            </w:r>
            <w:r>
              <w:rPr>
                <w:rFonts w:ascii="仿宋" w:eastAsia="仿宋" w:hAnsi="仿宋" w:cs="Times New Roman" w:hint="eastAsia"/>
                <w:color w:val="000000" w:themeColor="text1"/>
                <w:szCs w:val="21"/>
              </w:rPr>
              <w:t>分，每旷课一次扣1</w:t>
            </w:r>
            <w:r>
              <w:rPr>
                <w:rFonts w:ascii="仿宋" w:eastAsia="仿宋" w:hAnsi="仿宋" w:cs="Times New Roman"/>
                <w:color w:val="000000" w:themeColor="text1"/>
                <w:szCs w:val="21"/>
              </w:rPr>
              <w:t>0</w:t>
            </w:r>
            <w:r>
              <w:rPr>
                <w:rFonts w:ascii="仿宋" w:eastAsia="仿宋" w:hAnsi="仿宋" w:cs="Times New Roman" w:hint="eastAsia"/>
                <w:color w:val="000000" w:themeColor="text1"/>
                <w:szCs w:val="21"/>
              </w:rPr>
              <w:t>分，以a</w:t>
            </w:r>
            <w:r>
              <w:rPr>
                <w:rFonts w:ascii="仿宋" w:eastAsia="仿宋" w:hAnsi="仿宋" w:cs="Times New Roman"/>
                <w:color w:val="000000" w:themeColor="text1"/>
                <w:szCs w:val="21"/>
              </w:rPr>
              <w:t>4</w:t>
            </w:r>
            <w:r>
              <w:rPr>
                <w:rFonts w:ascii="仿宋" w:eastAsia="仿宋" w:hAnsi="仿宋" w:cs="Times New Roman" w:hint="eastAsia"/>
                <w:color w:val="000000" w:themeColor="text1"/>
                <w:szCs w:val="21"/>
              </w:rPr>
              <w:t>×</w:t>
            </w:r>
            <w:r>
              <w:rPr>
                <w:rFonts w:ascii="仿宋" w:eastAsia="仿宋" w:hAnsi="仿宋" w:cs="Times New Roman"/>
                <w:color w:val="000000" w:themeColor="text1"/>
                <w:szCs w:val="21"/>
              </w:rPr>
              <w:t>10%</w:t>
            </w:r>
            <w:r>
              <w:rPr>
                <w:rFonts w:ascii="仿宋" w:eastAsia="仿宋" w:hAnsi="仿宋" w:cs="Times New Roman" w:hint="eastAsia"/>
                <w:color w:val="000000" w:themeColor="text1"/>
                <w:szCs w:val="21"/>
              </w:rPr>
              <w:t>进行平时成绩核算。</w:t>
            </w:r>
          </w:p>
        </w:tc>
        <w:tc>
          <w:tcPr>
            <w:tcW w:w="653" w:type="pct"/>
          </w:tcPr>
          <w:p w14:paraId="1F139772" w14:textId="77777777" w:rsidR="009C62DE" w:rsidRDefault="00613A5C">
            <w:pPr>
              <w:jc w:val="left"/>
              <w:rPr>
                <w:rFonts w:ascii="仿宋" w:eastAsia="仿宋" w:hAnsi="仿宋"/>
                <w:color w:val="000000" w:themeColor="text1"/>
                <w:szCs w:val="21"/>
              </w:rPr>
            </w:pPr>
            <w:r>
              <w:rPr>
                <w:rFonts w:ascii="仿宋" w:eastAsia="仿宋" w:hAnsi="仿宋" w:cs="Times New Roman" w:hint="eastAsia"/>
                <w:color w:val="000000" w:themeColor="text1"/>
                <w:szCs w:val="21"/>
              </w:rPr>
              <w:t>旷课</w:t>
            </w:r>
            <w:r>
              <w:rPr>
                <w:rFonts w:ascii="仿宋" w:eastAsia="仿宋" w:hAnsi="仿宋" w:cs="Times New Roman"/>
                <w:color w:val="000000" w:themeColor="text1"/>
                <w:szCs w:val="21"/>
              </w:rPr>
              <w:t>3</w:t>
            </w:r>
            <w:r>
              <w:rPr>
                <w:rFonts w:ascii="仿宋" w:eastAsia="仿宋" w:hAnsi="仿宋" w:cs="Times New Roman" w:hint="eastAsia"/>
                <w:color w:val="000000" w:themeColor="text1"/>
                <w:szCs w:val="21"/>
              </w:rPr>
              <w:t>次及以上该项0分。</w:t>
            </w:r>
          </w:p>
        </w:tc>
        <w:tc>
          <w:tcPr>
            <w:tcW w:w="572" w:type="pct"/>
          </w:tcPr>
          <w:p w14:paraId="4DA5AAC8"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旷课</w:t>
            </w:r>
            <w:r>
              <w:rPr>
                <w:rFonts w:ascii="仿宋" w:eastAsia="仿宋" w:hAnsi="仿宋" w:cs="Times New Roman"/>
                <w:color w:val="000000" w:themeColor="text1"/>
                <w:szCs w:val="21"/>
              </w:rPr>
              <w:t>3</w:t>
            </w:r>
            <w:r>
              <w:rPr>
                <w:rFonts w:ascii="仿宋" w:eastAsia="仿宋" w:hAnsi="仿宋" w:cs="Times New Roman" w:hint="eastAsia"/>
                <w:color w:val="000000" w:themeColor="text1"/>
                <w:szCs w:val="21"/>
              </w:rPr>
              <w:t>次及以上该项0分。</w:t>
            </w:r>
          </w:p>
        </w:tc>
        <w:tc>
          <w:tcPr>
            <w:tcW w:w="572" w:type="pct"/>
          </w:tcPr>
          <w:p w14:paraId="6795A79A"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旷课</w:t>
            </w:r>
            <w:r>
              <w:rPr>
                <w:rFonts w:ascii="仿宋" w:eastAsia="仿宋" w:hAnsi="仿宋" w:cs="Times New Roman"/>
                <w:color w:val="000000" w:themeColor="text1"/>
                <w:szCs w:val="21"/>
              </w:rPr>
              <w:t>2</w:t>
            </w:r>
            <w:r>
              <w:rPr>
                <w:rFonts w:ascii="仿宋" w:eastAsia="仿宋" w:hAnsi="仿宋" w:cs="Times New Roman" w:hint="eastAsia"/>
                <w:color w:val="000000" w:themeColor="text1"/>
                <w:szCs w:val="21"/>
              </w:rPr>
              <w:t>次记为80分。</w:t>
            </w:r>
          </w:p>
        </w:tc>
        <w:tc>
          <w:tcPr>
            <w:tcW w:w="572" w:type="pct"/>
          </w:tcPr>
          <w:p w14:paraId="734B9CD4"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满勤1</w:t>
            </w:r>
            <w:r>
              <w:rPr>
                <w:rFonts w:ascii="仿宋" w:eastAsia="仿宋" w:hAnsi="仿宋" w:cs="Times New Roman"/>
                <w:color w:val="000000" w:themeColor="text1"/>
                <w:szCs w:val="21"/>
              </w:rPr>
              <w:t>00</w:t>
            </w:r>
            <w:r>
              <w:rPr>
                <w:rFonts w:ascii="仿宋" w:eastAsia="仿宋" w:hAnsi="仿宋" w:cs="Times New Roman" w:hint="eastAsia"/>
                <w:color w:val="000000" w:themeColor="text1"/>
                <w:szCs w:val="21"/>
              </w:rPr>
              <w:t>分，每旷课1次记为9</w:t>
            </w:r>
            <w:r>
              <w:rPr>
                <w:rFonts w:ascii="仿宋" w:eastAsia="仿宋" w:hAnsi="仿宋" w:cs="Times New Roman"/>
                <w:color w:val="000000" w:themeColor="text1"/>
                <w:szCs w:val="21"/>
              </w:rPr>
              <w:t>0</w:t>
            </w:r>
            <w:r>
              <w:rPr>
                <w:rFonts w:ascii="仿宋" w:eastAsia="仿宋" w:hAnsi="仿宋" w:cs="Times New Roman" w:hint="eastAsia"/>
                <w:color w:val="000000" w:themeColor="text1"/>
                <w:szCs w:val="21"/>
              </w:rPr>
              <w:t>分。</w:t>
            </w:r>
          </w:p>
        </w:tc>
      </w:tr>
      <w:tr w:rsidR="009C62DE" w14:paraId="51F8EBEB" w14:textId="77777777">
        <w:tc>
          <w:tcPr>
            <w:tcW w:w="738" w:type="pct"/>
          </w:tcPr>
          <w:p w14:paraId="59CD3DC9" w14:textId="185352AD" w:rsidR="009C62DE" w:rsidRDefault="007B5C07">
            <w:pPr>
              <w:rPr>
                <w:rFonts w:ascii="仿宋" w:eastAsia="仿宋" w:hAnsi="仿宋" w:cs="Times New Roman"/>
                <w:color w:val="000000" w:themeColor="text1"/>
                <w:szCs w:val="21"/>
              </w:rPr>
            </w:pPr>
            <w:r>
              <w:rPr>
                <w:rFonts w:ascii="仿宋" w:eastAsia="仿宋" w:hAnsi="仿宋" w:hint="eastAsia"/>
                <w:color w:val="000000" w:themeColor="text1"/>
                <w:szCs w:val="21"/>
              </w:rPr>
              <w:t>课堂表现</w:t>
            </w:r>
            <w:r w:rsidR="00613A5C">
              <w:rPr>
                <w:rFonts w:ascii="仿宋" w:eastAsia="仿宋" w:hAnsi="仿宋"/>
                <w:color w:val="000000" w:themeColor="text1"/>
                <w:szCs w:val="21"/>
              </w:rPr>
              <w:t>a5</w:t>
            </w:r>
          </w:p>
        </w:tc>
        <w:tc>
          <w:tcPr>
            <w:tcW w:w="1892" w:type="pct"/>
          </w:tcPr>
          <w:p w14:paraId="31C82A7A"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基础分设置7</w:t>
            </w:r>
            <w:r>
              <w:rPr>
                <w:rFonts w:ascii="仿宋" w:eastAsia="仿宋" w:hAnsi="仿宋" w:cs="Times New Roman"/>
                <w:color w:val="000000" w:themeColor="text1"/>
                <w:szCs w:val="21"/>
              </w:rPr>
              <w:t>5</w:t>
            </w:r>
            <w:r>
              <w:rPr>
                <w:rFonts w:ascii="仿宋" w:eastAsia="仿宋" w:hAnsi="仿宋" w:cs="Times New Roman" w:hint="eastAsia"/>
                <w:color w:val="000000" w:themeColor="text1"/>
                <w:szCs w:val="21"/>
              </w:rPr>
              <w:t>分，通过课堂回答问题、课后线上交流的点名提问、抢答等环节进行，根据题目难易程度、互动表现核算加、减分</w:t>
            </w:r>
            <w:r>
              <w:rPr>
                <w:rFonts w:ascii="仿宋" w:eastAsia="仿宋" w:hAnsi="仿宋" w:hint="eastAsia"/>
                <w:bCs/>
                <w:color w:val="000000" w:themeColor="text1"/>
                <w:szCs w:val="21"/>
              </w:rPr>
              <w:t>，以实际得分a</w:t>
            </w:r>
            <w:r>
              <w:rPr>
                <w:rFonts w:ascii="仿宋" w:eastAsia="仿宋" w:hAnsi="仿宋"/>
                <w:bCs/>
                <w:color w:val="000000" w:themeColor="text1"/>
                <w:szCs w:val="21"/>
              </w:rPr>
              <w:t>5×10%</w:t>
            </w:r>
            <w:r>
              <w:rPr>
                <w:rFonts w:ascii="仿宋" w:eastAsia="仿宋" w:hAnsi="仿宋" w:hint="eastAsia"/>
                <w:bCs/>
                <w:color w:val="000000" w:themeColor="text1"/>
                <w:szCs w:val="21"/>
              </w:rPr>
              <w:t>进行平时成绩核算</w:t>
            </w:r>
            <w:r>
              <w:rPr>
                <w:rFonts w:ascii="仿宋" w:eastAsia="仿宋" w:hAnsi="仿宋" w:cs="Times New Roman" w:hint="eastAsia"/>
                <w:color w:val="000000" w:themeColor="text1"/>
                <w:szCs w:val="21"/>
              </w:rPr>
              <w:t>。</w:t>
            </w:r>
          </w:p>
        </w:tc>
        <w:tc>
          <w:tcPr>
            <w:tcW w:w="653" w:type="pct"/>
          </w:tcPr>
          <w:p w14:paraId="671257B8" w14:textId="77777777" w:rsidR="009C62DE" w:rsidRDefault="00613A5C">
            <w:pPr>
              <w:jc w:val="left"/>
              <w:rPr>
                <w:rFonts w:ascii="仿宋" w:eastAsia="仿宋" w:hAnsi="仿宋"/>
                <w:color w:val="000000" w:themeColor="text1"/>
                <w:szCs w:val="21"/>
              </w:rPr>
            </w:pPr>
            <w:r>
              <w:rPr>
                <w:rFonts w:ascii="仿宋" w:eastAsia="仿宋" w:hAnsi="仿宋" w:cs="Times New Roman" w:hint="eastAsia"/>
                <w:color w:val="000000" w:themeColor="text1"/>
                <w:szCs w:val="21"/>
              </w:rPr>
              <w:t>得分</w:t>
            </w:r>
            <w:r>
              <w:rPr>
                <w:rFonts w:ascii="仿宋" w:eastAsia="仿宋" w:hAnsi="仿宋"/>
                <w:bCs/>
                <w:color w:val="000000" w:themeColor="text1"/>
                <w:szCs w:val="21"/>
              </w:rPr>
              <w:t>≤59</w:t>
            </w:r>
            <w:r>
              <w:rPr>
                <w:rFonts w:ascii="仿宋" w:eastAsia="仿宋" w:hAnsi="仿宋" w:hint="eastAsia"/>
                <w:bCs/>
                <w:color w:val="000000" w:themeColor="text1"/>
                <w:szCs w:val="21"/>
              </w:rPr>
              <w:t>分为不及格。</w:t>
            </w:r>
          </w:p>
        </w:tc>
        <w:tc>
          <w:tcPr>
            <w:tcW w:w="572" w:type="pct"/>
          </w:tcPr>
          <w:p w14:paraId="45BC2009"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得分</w:t>
            </w:r>
            <w:r>
              <w:rPr>
                <w:rFonts w:ascii="仿宋" w:eastAsia="仿宋" w:hAnsi="仿宋"/>
                <w:bCs/>
                <w:color w:val="000000" w:themeColor="text1"/>
                <w:szCs w:val="21"/>
              </w:rPr>
              <w:t>≥60≤74</w:t>
            </w:r>
            <w:r>
              <w:rPr>
                <w:rFonts w:ascii="仿宋" w:eastAsia="仿宋" w:hAnsi="仿宋" w:hint="eastAsia"/>
                <w:bCs/>
                <w:color w:val="000000" w:themeColor="text1"/>
                <w:szCs w:val="21"/>
              </w:rPr>
              <w:t>为中。</w:t>
            </w:r>
          </w:p>
        </w:tc>
        <w:tc>
          <w:tcPr>
            <w:tcW w:w="572" w:type="pct"/>
          </w:tcPr>
          <w:p w14:paraId="5D25CC37"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得分</w:t>
            </w:r>
            <w:r>
              <w:rPr>
                <w:rFonts w:ascii="仿宋" w:eastAsia="仿宋" w:hAnsi="仿宋"/>
                <w:bCs/>
                <w:color w:val="000000" w:themeColor="text1"/>
                <w:szCs w:val="21"/>
              </w:rPr>
              <w:t>≥75≤89</w:t>
            </w:r>
            <w:r>
              <w:rPr>
                <w:rFonts w:ascii="仿宋" w:eastAsia="仿宋" w:hAnsi="仿宋" w:hint="eastAsia"/>
                <w:bCs/>
                <w:color w:val="000000" w:themeColor="text1"/>
                <w:szCs w:val="21"/>
              </w:rPr>
              <w:t>为良。</w:t>
            </w:r>
          </w:p>
        </w:tc>
        <w:tc>
          <w:tcPr>
            <w:tcW w:w="572" w:type="pct"/>
          </w:tcPr>
          <w:p w14:paraId="0E1836BF" w14:textId="77777777" w:rsidR="009C62DE" w:rsidRDefault="00613A5C">
            <w:pPr>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得分</w:t>
            </w:r>
            <w:r>
              <w:rPr>
                <w:rFonts w:ascii="仿宋" w:eastAsia="仿宋" w:hAnsi="仿宋"/>
                <w:bCs/>
                <w:color w:val="000000" w:themeColor="text1"/>
                <w:szCs w:val="21"/>
              </w:rPr>
              <w:t>≥90</w:t>
            </w:r>
            <w:r>
              <w:rPr>
                <w:rFonts w:ascii="仿宋" w:eastAsia="仿宋" w:hAnsi="仿宋" w:hint="eastAsia"/>
                <w:bCs/>
                <w:color w:val="000000" w:themeColor="text1"/>
                <w:szCs w:val="21"/>
              </w:rPr>
              <w:t>分为优秀。</w:t>
            </w:r>
          </w:p>
        </w:tc>
      </w:tr>
    </w:tbl>
    <w:p w14:paraId="3A41997A" w14:textId="77777777" w:rsidR="007C194F" w:rsidRDefault="00613A5C">
      <w:pPr>
        <w:snapToGrid w:val="0"/>
        <w:spacing w:line="360" w:lineRule="auto"/>
        <w:ind w:leftChars="202" w:left="425" w:hanging="1"/>
        <w:rPr>
          <w:rFonts w:ascii="仿宋" w:eastAsia="仿宋" w:hAnsi="仿宋" w:cs="宋体"/>
          <w:sz w:val="24"/>
        </w:rPr>
      </w:pPr>
      <w:r>
        <w:rPr>
          <w:rFonts w:ascii="仿宋" w:eastAsia="仿宋" w:hAnsi="仿宋" w:cs="宋体" w:hint="eastAsia"/>
          <w:sz w:val="24"/>
        </w:rPr>
        <w:t>（</w:t>
      </w:r>
    </w:p>
    <w:p w14:paraId="13D8869D" w14:textId="16223B17" w:rsidR="009C62DE" w:rsidRDefault="00613A5C">
      <w:pPr>
        <w:snapToGrid w:val="0"/>
        <w:spacing w:line="360" w:lineRule="auto"/>
        <w:ind w:leftChars="202" w:left="425" w:hanging="1"/>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）平时成绩与课程目标的对应关系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3"/>
        <w:gridCol w:w="4826"/>
        <w:gridCol w:w="414"/>
        <w:gridCol w:w="414"/>
        <w:gridCol w:w="414"/>
        <w:gridCol w:w="414"/>
        <w:gridCol w:w="414"/>
        <w:gridCol w:w="414"/>
        <w:gridCol w:w="449"/>
      </w:tblGrid>
      <w:tr w:rsidR="009C62DE" w14:paraId="575099A3" w14:textId="77777777" w:rsidTr="007C194F">
        <w:trPr>
          <w:tblHeader/>
        </w:trPr>
        <w:tc>
          <w:tcPr>
            <w:tcW w:w="562" w:type="dxa"/>
            <w:vAlign w:val="center"/>
          </w:tcPr>
          <w:p w14:paraId="74B0EA88" w14:textId="77777777" w:rsidR="009C62DE" w:rsidRDefault="00613A5C" w:rsidP="007C194F">
            <w:pPr>
              <w:jc w:val="center"/>
              <w:rPr>
                <w:rFonts w:ascii="仿宋" w:eastAsia="仿宋" w:hAnsi="仿宋"/>
                <w:b/>
                <w:bCs/>
                <w:color w:val="000000" w:themeColor="text1"/>
                <w:szCs w:val="21"/>
              </w:rPr>
            </w:pPr>
            <w:bookmarkStart w:id="3" w:name="_Hlk40087769"/>
            <w:r>
              <w:rPr>
                <w:rFonts w:ascii="仿宋" w:eastAsia="仿宋" w:hAnsi="仿宋"/>
                <w:b/>
                <w:bCs/>
                <w:color w:val="000000" w:themeColor="text1"/>
                <w:szCs w:val="21"/>
              </w:rPr>
              <w:t>目标编号</w:t>
            </w:r>
          </w:p>
        </w:tc>
        <w:tc>
          <w:tcPr>
            <w:tcW w:w="5002" w:type="dxa"/>
            <w:vAlign w:val="center"/>
          </w:tcPr>
          <w:p w14:paraId="422257C5"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课程目标内容</w:t>
            </w:r>
          </w:p>
        </w:tc>
        <w:tc>
          <w:tcPr>
            <w:tcW w:w="427" w:type="dxa"/>
            <w:vAlign w:val="center"/>
          </w:tcPr>
          <w:p w14:paraId="3A8DFDDA"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平时作业</w:t>
            </w:r>
          </w:p>
        </w:tc>
        <w:tc>
          <w:tcPr>
            <w:tcW w:w="427" w:type="dxa"/>
            <w:vAlign w:val="center"/>
          </w:tcPr>
          <w:p w14:paraId="74507380"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小组作业</w:t>
            </w:r>
          </w:p>
        </w:tc>
        <w:tc>
          <w:tcPr>
            <w:tcW w:w="427" w:type="dxa"/>
            <w:vAlign w:val="center"/>
          </w:tcPr>
          <w:p w14:paraId="4D6BF780" w14:textId="13551F67" w:rsidR="009C62DE" w:rsidRDefault="0067427D">
            <w:pPr>
              <w:jc w:val="center"/>
              <w:rPr>
                <w:rFonts w:ascii="仿宋" w:eastAsia="仿宋" w:hAnsi="仿宋"/>
                <w:b/>
                <w:bCs/>
                <w:color w:val="000000" w:themeColor="text1"/>
                <w:szCs w:val="21"/>
              </w:rPr>
            </w:pPr>
            <w:r>
              <w:rPr>
                <w:rFonts w:ascii="仿宋" w:eastAsia="仿宋" w:hAnsi="仿宋" w:hint="eastAsia"/>
                <w:b/>
                <w:bCs/>
                <w:color w:val="000000" w:themeColor="text1"/>
                <w:szCs w:val="21"/>
              </w:rPr>
              <w:t>平时</w:t>
            </w:r>
            <w:r w:rsidR="00613A5C">
              <w:rPr>
                <w:rFonts w:ascii="仿宋" w:eastAsia="仿宋" w:hAnsi="仿宋"/>
                <w:b/>
                <w:bCs/>
                <w:color w:val="000000" w:themeColor="text1"/>
                <w:szCs w:val="21"/>
              </w:rPr>
              <w:t>测试</w:t>
            </w:r>
          </w:p>
        </w:tc>
        <w:tc>
          <w:tcPr>
            <w:tcW w:w="427" w:type="dxa"/>
            <w:vAlign w:val="center"/>
          </w:tcPr>
          <w:p w14:paraId="4202C909" w14:textId="4F977989" w:rsidR="009C62DE" w:rsidRDefault="007B5C07">
            <w:pPr>
              <w:jc w:val="center"/>
              <w:rPr>
                <w:rFonts w:ascii="仿宋" w:eastAsia="仿宋" w:hAnsi="仿宋"/>
                <w:b/>
                <w:bCs/>
                <w:color w:val="000000" w:themeColor="text1"/>
                <w:szCs w:val="21"/>
              </w:rPr>
            </w:pPr>
            <w:r>
              <w:rPr>
                <w:rFonts w:ascii="仿宋" w:eastAsia="仿宋" w:hAnsi="仿宋" w:hint="eastAsia"/>
                <w:b/>
                <w:bCs/>
                <w:color w:val="000000" w:themeColor="text1"/>
                <w:szCs w:val="21"/>
              </w:rPr>
              <w:t>课堂</w:t>
            </w:r>
            <w:r w:rsidR="00613A5C">
              <w:rPr>
                <w:rFonts w:ascii="仿宋" w:eastAsia="仿宋" w:hAnsi="仿宋"/>
                <w:b/>
                <w:bCs/>
                <w:color w:val="000000" w:themeColor="text1"/>
                <w:szCs w:val="21"/>
              </w:rPr>
              <w:t>考勤</w:t>
            </w:r>
          </w:p>
        </w:tc>
        <w:tc>
          <w:tcPr>
            <w:tcW w:w="427" w:type="dxa"/>
            <w:vAlign w:val="center"/>
          </w:tcPr>
          <w:p w14:paraId="7FE72872" w14:textId="531FC062" w:rsidR="009C62DE" w:rsidRDefault="007B5C07">
            <w:pPr>
              <w:jc w:val="center"/>
              <w:rPr>
                <w:rFonts w:ascii="仿宋" w:eastAsia="仿宋" w:hAnsi="仿宋"/>
                <w:b/>
                <w:bCs/>
                <w:color w:val="000000" w:themeColor="text1"/>
                <w:szCs w:val="21"/>
              </w:rPr>
            </w:pPr>
            <w:r>
              <w:rPr>
                <w:rFonts w:ascii="仿宋" w:eastAsia="仿宋" w:hAnsi="仿宋" w:hint="eastAsia"/>
                <w:b/>
                <w:bCs/>
                <w:color w:val="000000" w:themeColor="text1"/>
                <w:szCs w:val="21"/>
              </w:rPr>
              <w:t>课堂表现</w:t>
            </w:r>
          </w:p>
        </w:tc>
        <w:tc>
          <w:tcPr>
            <w:tcW w:w="427" w:type="dxa"/>
            <w:vAlign w:val="center"/>
          </w:tcPr>
          <w:p w14:paraId="620796DF"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分值小计</w:t>
            </w:r>
          </w:p>
        </w:tc>
        <w:tc>
          <w:tcPr>
            <w:tcW w:w="464" w:type="dxa"/>
            <w:vAlign w:val="center"/>
          </w:tcPr>
          <w:p w14:paraId="5833D3C9" w14:textId="77777777" w:rsidR="009C62DE" w:rsidRDefault="00613A5C">
            <w:pPr>
              <w:jc w:val="center"/>
              <w:rPr>
                <w:rFonts w:ascii="仿宋" w:eastAsia="仿宋" w:hAnsi="仿宋"/>
                <w:b/>
                <w:bCs/>
                <w:color w:val="000000" w:themeColor="text1"/>
                <w:szCs w:val="21"/>
              </w:rPr>
            </w:pPr>
            <w:r>
              <w:rPr>
                <w:rFonts w:ascii="仿宋" w:eastAsia="仿宋" w:hAnsi="仿宋"/>
                <w:b/>
                <w:bCs/>
                <w:color w:val="000000" w:themeColor="text1"/>
                <w:szCs w:val="21"/>
              </w:rPr>
              <w:t>分值比例</w:t>
            </w:r>
          </w:p>
        </w:tc>
      </w:tr>
      <w:tr w:rsidR="009C62DE" w14:paraId="340574F8" w14:textId="77777777" w:rsidTr="007C194F">
        <w:tc>
          <w:tcPr>
            <w:tcW w:w="562" w:type="dxa"/>
            <w:vAlign w:val="center"/>
          </w:tcPr>
          <w:p w14:paraId="4A22F754" w14:textId="77777777" w:rsidR="009C62DE" w:rsidRDefault="00613A5C" w:rsidP="007C194F">
            <w:pPr>
              <w:jc w:val="center"/>
              <w:rPr>
                <w:rFonts w:ascii="仿宋" w:eastAsia="仿宋" w:hAnsi="仿宋"/>
                <w:color w:val="000000" w:themeColor="text1"/>
                <w:szCs w:val="21"/>
              </w:rPr>
            </w:pPr>
            <w:r>
              <w:rPr>
                <w:rFonts w:ascii="仿宋" w:eastAsia="仿宋" w:hAnsi="仿宋"/>
                <w:color w:val="000000" w:themeColor="text1"/>
                <w:szCs w:val="21"/>
              </w:rPr>
              <w:t>1</w:t>
            </w:r>
          </w:p>
        </w:tc>
        <w:tc>
          <w:tcPr>
            <w:tcW w:w="5002" w:type="dxa"/>
            <w:vAlign w:val="center"/>
          </w:tcPr>
          <w:p w14:paraId="3A7727AF" w14:textId="77777777" w:rsidR="009C62DE" w:rsidRDefault="00613A5C">
            <w:pPr>
              <w:rPr>
                <w:rFonts w:ascii="仿宋" w:eastAsia="仿宋" w:hAnsi="仿宋"/>
                <w:color w:val="000000" w:themeColor="text1"/>
                <w:szCs w:val="21"/>
              </w:rPr>
            </w:pPr>
            <w:r>
              <w:rPr>
                <w:rFonts w:ascii="仿宋" w:eastAsia="仿宋" w:hAnsi="仿宋"/>
                <w:color w:val="000000" w:themeColor="text1"/>
                <w:szCs w:val="21"/>
              </w:rPr>
              <w:t>课程目标1：以不同细胞形态微生物为主线，掌握各类微生物的细胞结构、培养繁殖、遗传变异、生态功能等基本特征，从分子、细胞和群体水平掌握微生物学的基本理论，培养学生的结构与功能、进化与适应等生命观念，认识生命的多样性。</w:t>
            </w:r>
          </w:p>
        </w:tc>
        <w:tc>
          <w:tcPr>
            <w:tcW w:w="427" w:type="dxa"/>
            <w:vAlign w:val="center"/>
          </w:tcPr>
          <w:p w14:paraId="083A3A12" w14:textId="57B30EE5" w:rsidR="009C62DE" w:rsidRDefault="0067427D">
            <w:pPr>
              <w:jc w:val="cente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0</w:t>
            </w:r>
          </w:p>
        </w:tc>
        <w:tc>
          <w:tcPr>
            <w:tcW w:w="427" w:type="dxa"/>
            <w:vAlign w:val="center"/>
          </w:tcPr>
          <w:p w14:paraId="3CD281AE"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72C5D270" w14:textId="48FDB5EC"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2</w:t>
            </w:r>
            <w:r w:rsidR="00613A5C">
              <w:rPr>
                <w:rFonts w:ascii="仿宋" w:eastAsia="仿宋" w:hAnsi="仿宋"/>
                <w:color w:val="000000" w:themeColor="text1"/>
                <w:szCs w:val="21"/>
              </w:rPr>
              <w:t>0</w:t>
            </w:r>
          </w:p>
        </w:tc>
        <w:tc>
          <w:tcPr>
            <w:tcW w:w="427" w:type="dxa"/>
            <w:vAlign w:val="center"/>
          </w:tcPr>
          <w:p w14:paraId="2A2717E9" w14:textId="77777777" w:rsidR="009C62DE" w:rsidRDefault="009C62DE">
            <w:pPr>
              <w:jc w:val="center"/>
              <w:rPr>
                <w:rFonts w:ascii="仿宋" w:eastAsia="仿宋" w:hAnsi="仿宋"/>
                <w:color w:val="000000" w:themeColor="text1"/>
                <w:szCs w:val="21"/>
              </w:rPr>
            </w:pPr>
          </w:p>
        </w:tc>
        <w:tc>
          <w:tcPr>
            <w:tcW w:w="427" w:type="dxa"/>
            <w:vAlign w:val="center"/>
          </w:tcPr>
          <w:p w14:paraId="38CD1DFC"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30042C4E" w14:textId="77777777" w:rsidR="009C62DE" w:rsidRDefault="00613A5C">
            <w:pPr>
              <w:jc w:val="center"/>
              <w:rPr>
                <w:rFonts w:ascii="仿宋" w:eastAsia="仿宋" w:hAnsi="仿宋" w:cs="宋体"/>
                <w:color w:val="000000" w:themeColor="text1"/>
                <w:szCs w:val="21"/>
              </w:rPr>
            </w:pPr>
            <w:r>
              <w:rPr>
                <w:rFonts w:ascii="仿宋" w:eastAsia="仿宋" w:hAnsi="仿宋"/>
                <w:color w:val="000000" w:themeColor="text1"/>
                <w:szCs w:val="21"/>
              </w:rPr>
              <w:t>30</w:t>
            </w:r>
          </w:p>
        </w:tc>
        <w:tc>
          <w:tcPr>
            <w:tcW w:w="464" w:type="dxa"/>
            <w:vAlign w:val="center"/>
          </w:tcPr>
          <w:p w14:paraId="2B248B6C"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30</w:t>
            </w:r>
            <w:r>
              <w:rPr>
                <w:rFonts w:ascii="仿宋" w:eastAsia="仿宋" w:hAnsi="仿宋" w:hint="eastAsia"/>
                <w:color w:val="000000" w:themeColor="text1"/>
                <w:szCs w:val="21"/>
              </w:rPr>
              <w:t>%</w:t>
            </w:r>
          </w:p>
        </w:tc>
      </w:tr>
      <w:tr w:rsidR="009C62DE" w14:paraId="357AE4F4" w14:textId="77777777" w:rsidTr="007C194F">
        <w:tc>
          <w:tcPr>
            <w:tcW w:w="562" w:type="dxa"/>
            <w:vAlign w:val="center"/>
          </w:tcPr>
          <w:p w14:paraId="5065138D" w14:textId="77777777" w:rsidR="009C62DE" w:rsidRDefault="00613A5C" w:rsidP="007C194F">
            <w:pPr>
              <w:jc w:val="center"/>
              <w:rPr>
                <w:rFonts w:ascii="仿宋" w:eastAsia="仿宋" w:hAnsi="仿宋"/>
                <w:color w:val="000000" w:themeColor="text1"/>
                <w:szCs w:val="21"/>
              </w:rPr>
            </w:pPr>
            <w:r>
              <w:rPr>
                <w:rFonts w:ascii="仿宋" w:eastAsia="仿宋" w:hAnsi="仿宋"/>
                <w:color w:val="000000" w:themeColor="text1"/>
                <w:szCs w:val="21"/>
              </w:rPr>
              <w:t>2</w:t>
            </w:r>
          </w:p>
        </w:tc>
        <w:tc>
          <w:tcPr>
            <w:tcW w:w="5002" w:type="dxa"/>
            <w:vAlign w:val="center"/>
          </w:tcPr>
          <w:p w14:paraId="50ABF0AC" w14:textId="2D2D7754" w:rsidR="009C62DE" w:rsidRDefault="00613A5C">
            <w:pPr>
              <w:rPr>
                <w:rFonts w:ascii="仿宋" w:eastAsia="仿宋" w:hAnsi="仿宋"/>
                <w:color w:val="000000" w:themeColor="text1"/>
                <w:szCs w:val="21"/>
              </w:rPr>
            </w:pPr>
            <w:r>
              <w:rPr>
                <w:rFonts w:ascii="仿宋" w:eastAsia="仿宋" w:hAnsi="仿宋"/>
                <w:color w:val="000000" w:themeColor="text1"/>
                <w:szCs w:val="21"/>
              </w:rPr>
              <w:t>课程目标2：</w:t>
            </w:r>
            <w:r w:rsidR="00793DCF" w:rsidRPr="00793DCF">
              <w:rPr>
                <w:rFonts w:ascii="仿宋" w:eastAsia="仿宋" w:hAnsi="仿宋" w:hint="eastAsia"/>
                <w:color w:val="000000" w:themeColor="text1"/>
                <w:szCs w:val="21"/>
              </w:rPr>
              <w:t>了解微生物学的学科前沿发展动态，理解微生物学在科技进步和社会发展中的重要作用，能够运用微生物学基本原理结合各学科相关知识，解决科学研究和生产实践的问题。</w:t>
            </w:r>
          </w:p>
        </w:tc>
        <w:tc>
          <w:tcPr>
            <w:tcW w:w="427" w:type="dxa"/>
            <w:vAlign w:val="center"/>
          </w:tcPr>
          <w:p w14:paraId="6F3CD843" w14:textId="0DED212F"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25</w:t>
            </w:r>
          </w:p>
        </w:tc>
        <w:tc>
          <w:tcPr>
            <w:tcW w:w="427" w:type="dxa"/>
            <w:vAlign w:val="center"/>
          </w:tcPr>
          <w:p w14:paraId="0C41841E" w14:textId="77777777" w:rsidR="009C62DE" w:rsidRDefault="009C62DE">
            <w:pPr>
              <w:jc w:val="center"/>
              <w:rPr>
                <w:rFonts w:ascii="仿宋" w:eastAsia="仿宋" w:hAnsi="仿宋"/>
                <w:color w:val="000000" w:themeColor="text1"/>
                <w:szCs w:val="21"/>
              </w:rPr>
            </w:pPr>
          </w:p>
        </w:tc>
        <w:tc>
          <w:tcPr>
            <w:tcW w:w="427" w:type="dxa"/>
            <w:vAlign w:val="center"/>
          </w:tcPr>
          <w:p w14:paraId="48763D74"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7B205AB6"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2344F493"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27677A01" w14:textId="2B4B57AA"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25</w:t>
            </w:r>
          </w:p>
        </w:tc>
        <w:tc>
          <w:tcPr>
            <w:tcW w:w="464" w:type="dxa"/>
            <w:vAlign w:val="center"/>
          </w:tcPr>
          <w:p w14:paraId="47C04098" w14:textId="7BD0DCBD"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25</w:t>
            </w:r>
            <w:r w:rsidR="00613A5C">
              <w:rPr>
                <w:rFonts w:ascii="仿宋" w:eastAsia="仿宋" w:hAnsi="仿宋" w:hint="eastAsia"/>
                <w:color w:val="000000" w:themeColor="text1"/>
                <w:szCs w:val="21"/>
              </w:rPr>
              <w:t>%</w:t>
            </w:r>
          </w:p>
        </w:tc>
      </w:tr>
      <w:tr w:rsidR="009C62DE" w14:paraId="4000EB4F" w14:textId="77777777" w:rsidTr="007C194F">
        <w:tc>
          <w:tcPr>
            <w:tcW w:w="562" w:type="dxa"/>
            <w:vAlign w:val="center"/>
          </w:tcPr>
          <w:p w14:paraId="46AE4765" w14:textId="77777777" w:rsidR="009C62DE" w:rsidRDefault="00613A5C" w:rsidP="007C194F">
            <w:pPr>
              <w:jc w:val="center"/>
              <w:rPr>
                <w:rFonts w:ascii="仿宋" w:eastAsia="仿宋" w:hAnsi="仿宋"/>
                <w:color w:val="000000" w:themeColor="text1"/>
                <w:szCs w:val="21"/>
              </w:rPr>
            </w:pPr>
            <w:r>
              <w:rPr>
                <w:rFonts w:ascii="仿宋" w:eastAsia="仿宋" w:hAnsi="仿宋"/>
                <w:color w:val="000000" w:themeColor="text1"/>
                <w:szCs w:val="21"/>
              </w:rPr>
              <w:t>3</w:t>
            </w:r>
          </w:p>
        </w:tc>
        <w:tc>
          <w:tcPr>
            <w:tcW w:w="5002" w:type="dxa"/>
            <w:vAlign w:val="center"/>
          </w:tcPr>
          <w:p w14:paraId="26F5D6F8" w14:textId="77777777" w:rsidR="009C62DE" w:rsidRDefault="00613A5C">
            <w:pPr>
              <w:rPr>
                <w:rFonts w:ascii="仿宋" w:eastAsia="仿宋" w:hAnsi="仿宋"/>
                <w:color w:val="000000" w:themeColor="text1"/>
                <w:szCs w:val="21"/>
              </w:rPr>
            </w:pPr>
            <w:r>
              <w:rPr>
                <w:rFonts w:ascii="仿宋" w:eastAsia="仿宋" w:hAnsi="仿宋"/>
                <w:color w:val="000000" w:themeColor="text1"/>
                <w:szCs w:val="21"/>
              </w:rPr>
              <w:t>课程目标3：掌握文献检索、资料查询及运用观代信息技术获取微生物学相关信息的能力，具有不断获取新知识的能力，跟踪学科前沿与发展动态的能力。</w:t>
            </w:r>
          </w:p>
        </w:tc>
        <w:tc>
          <w:tcPr>
            <w:tcW w:w="427" w:type="dxa"/>
            <w:vAlign w:val="center"/>
          </w:tcPr>
          <w:p w14:paraId="4044A370" w14:textId="5D1EC6A3" w:rsidR="009C62DE" w:rsidRDefault="0067427D">
            <w:pPr>
              <w:jc w:val="center"/>
              <w:rPr>
                <w:rFonts w:ascii="仿宋" w:eastAsia="仿宋" w:hAnsi="仿宋"/>
                <w:color w:val="000000" w:themeColor="text1"/>
                <w:szCs w:val="21"/>
              </w:rPr>
            </w:pPr>
            <w:r>
              <w:rPr>
                <w:rFonts w:ascii="仿宋" w:eastAsia="仿宋" w:hAnsi="仿宋" w:hint="eastAsia"/>
                <w:color w:val="000000" w:themeColor="text1"/>
                <w:szCs w:val="21"/>
              </w:rPr>
              <w:t>5</w:t>
            </w:r>
          </w:p>
        </w:tc>
        <w:tc>
          <w:tcPr>
            <w:tcW w:w="427" w:type="dxa"/>
            <w:vAlign w:val="center"/>
          </w:tcPr>
          <w:p w14:paraId="243ED422" w14:textId="6E0D6415"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15</w:t>
            </w:r>
          </w:p>
        </w:tc>
        <w:tc>
          <w:tcPr>
            <w:tcW w:w="427" w:type="dxa"/>
            <w:vAlign w:val="center"/>
          </w:tcPr>
          <w:p w14:paraId="195CEB07" w14:textId="77777777" w:rsidR="009C62DE" w:rsidRDefault="009C62DE">
            <w:pPr>
              <w:jc w:val="center"/>
              <w:rPr>
                <w:rFonts w:ascii="仿宋" w:eastAsia="仿宋" w:hAnsi="仿宋"/>
                <w:color w:val="000000" w:themeColor="text1"/>
                <w:szCs w:val="21"/>
              </w:rPr>
            </w:pPr>
          </w:p>
        </w:tc>
        <w:tc>
          <w:tcPr>
            <w:tcW w:w="427" w:type="dxa"/>
            <w:vAlign w:val="center"/>
          </w:tcPr>
          <w:p w14:paraId="1CB13ABF"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562764A3" w14:textId="77777777" w:rsidR="009C62DE" w:rsidRDefault="009C62DE">
            <w:pPr>
              <w:jc w:val="center"/>
              <w:rPr>
                <w:rFonts w:ascii="仿宋" w:eastAsia="仿宋" w:hAnsi="仿宋" w:cs="Times New Roman"/>
                <w:color w:val="000000" w:themeColor="text1"/>
                <w:szCs w:val="21"/>
              </w:rPr>
            </w:pPr>
          </w:p>
        </w:tc>
        <w:tc>
          <w:tcPr>
            <w:tcW w:w="427" w:type="dxa"/>
            <w:vAlign w:val="center"/>
          </w:tcPr>
          <w:p w14:paraId="404CA458" w14:textId="74EAAF57"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20</w:t>
            </w:r>
          </w:p>
        </w:tc>
        <w:tc>
          <w:tcPr>
            <w:tcW w:w="464" w:type="dxa"/>
            <w:vAlign w:val="center"/>
          </w:tcPr>
          <w:p w14:paraId="5749A9B8" w14:textId="3BBA0CE8"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20</w:t>
            </w:r>
            <w:r w:rsidR="00613A5C">
              <w:rPr>
                <w:rFonts w:ascii="仿宋" w:eastAsia="仿宋" w:hAnsi="仿宋" w:hint="eastAsia"/>
                <w:color w:val="000000" w:themeColor="text1"/>
                <w:szCs w:val="21"/>
              </w:rPr>
              <w:t>%</w:t>
            </w:r>
          </w:p>
        </w:tc>
      </w:tr>
      <w:tr w:rsidR="009C62DE" w14:paraId="14D96788" w14:textId="77777777" w:rsidTr="007C194F">
        <w:tc>
          <w:tcPr>
            <w:tcW w:w="562" w:type="dxa"/>
            <w:vAlign w:val="center"/>
          </w:tcPr>
          <w:p w14:paraId="7E500C03" w14:textId="77777777" w:rsidR="009C62DE" w:rsidRDefault="00613A5C" w:rsidP="007C194F">
            <w:pPr>
              <w:jc w:val="center"/>
              <w:rPr>
                <w:rFonts w:ascii="仿宋" w:eastAsia="仿宋" w:hAnsi="仿宋"/>
                <w:color w:val="000000" w:themeColor="text1"/>
                <w:szCs w:val="21"/>
              </w:rPr>
            </w:pPr>
            <w:r>
              <w:rPr>
                <w:rFonts w:ascii="仿宋" w:eastAsia="仿宋" w:hAnsi="仿宋"/>
                <w:color w:val="000000" w:themeColor="text1"/>
                <w:szCs w:val="21"/>
              </w:rPr>
              <w:t>4</w:t>
            </w:r>
          </w:p>
        </w:tc>
        <w:tc>
          <w:tcPr>
            <w:tcW w:w="5002" w:type="dxa"/>
            <w:vAlign w:val="center"/>
          </w:tcPr>
          <w:p w14:paraId="5FE9D8E2" w14:textId="77777777" w:rsidR="009C62DE" w:rsidRDefault="00613A5C">
            <w:pPr>
              <w:rPr>
                <w:rFonts w:ascii="仿宋" w:eastAsia="仿宋" w:hAnsi="仿宋"/>
                <w:color w:val="000000" w:themeColor="text1"/>
                <w:szCs w:val="21"/>
              </w:rPr>
            </w:pPr>
            <w:r>
              <w:rPr>
                <w:rFonts w:ascii="仿宋" w:eastAsia="仿宋" w:hAnsi="仿宋"/>
                <w:color w:val="000000" w:themeColor="text1"/>
                <w:szCs w:val="21"/>
              </w:rPr>
              <w:t>课程目标4：通过课堂互动、小组作业、考勤等形式，提高学生学习主动性、反思研究技能、教学组织能力和合作交流的能力。</w:t>
            </w:r>
          </w:p>
        </w:tc>
        <w:tc>
          <w:tcPr>
            <w:tcW w:w="427" w:type="dxa"/>
            <w:vAlign w:val="center"/>
          </w:tcPr>
          <w:p w14:paraId="29323171" w14:textId="77777777" w:rsidR="009C62DE" w:rsidRDefault="009C62DE">
            <w:pPr>
              <w:jc w:val="center"/>
              <w:rPr>
                <w:rFonts w:ascii="仿宋" w:eastAsia="仿宋" w:hAnsi="仿宋"/>
                <w:color w:val="000000" w:themeColor="text1"/>
                <w:szCs w:val="21"/>
              </w:rPr>
            </w:pPr>
          </w:p>
        </w:tc>
        <w:tc>
          <w:tcPr>
            <w:tcW w:w="427" w:type="dxa"/>
            <w:vAlign w:val="center"/>
          </w:tcPr>
          <w:p w14:paraId="059F7FA4" w14:textId="3B9800DF"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5</w:t>
            </w:r>
          </w:p>
        </w:tc>
        <w:tc>
          <w:tcPr>
            <w:tcW w:w="427" w:type="dxa"/>
            <w:vAlign w:val="center"/>
          </w:tcPr>
          <w:p w14:paraId="52F063E9" w14:textId="77777777" w:rsidR="009C62DE" w:rsidRDefault="009C62DE">
            <w:pPr>
              <w:jc w:val="center"/>
              <w:rPr>
                <w:rFonts w:ascii="仿宋" w:eastAsia="仿宋" w:hAnsi="仿宋"/>
                <w:color w:val="000000" w:themeColor="text1"/>
                <w:szCs w:val="21"/>
              </w:rPr>
            </w:pPr>
          </w:p>
        </w:tc>
        <w:tc>
          <w:tcPr>
            <w:tcW w:w="427" w:type="dxa"/>
            <w:vAlign w:val="center"/>
          </w:tcPr>
          <w:p w14:paraId="6B35B75C" w14:textId="77777777" w:rsidR="009C62DE" w:rsidRDefault="00613A5C">
            <w:pPr>
              <w:jc w:val="center"/>
              <w:rPr>
                <w:rFonts w:ascii="仿宋" w:eastAsia="仿宋" w:hAnsi="仿宋" w:cs="宋体"/>
                <w:color w:val="000000" w:themeColor="text1"/>
                <w:szCs w:val="21"/>
              </w:rPr>
            </w:pPr>
            <w:r>
              <w:rPr>
                <w:rFonts w:ascii="仿宋" w:eastAsia="仿宋" w:hAnsi="仿宋"/>
                <w:color w:val="000000" w:themeColor="text1"/>
                <w:szCs w:val="21"/>
              </w:rPr>
              <w:t>10</w:t>
            </w:r>
          </w:p>
        </w:tc>
        <w:tc>
          <w:tcPr>
            <w:tcW w:w="427" w:type="dxa"/>
            <w:vAlign w:val="center"/>
          </w:tcPr>
          <w:p w14:paraId="06C83CD6"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10</w:t>
            </w:r>
          </w:p>
        </w:tc>
        <w:tc>
          <w:tcPr>
            <w:tcW w:w="427" w:type="dxa"/>
            <w:vAlign w:val="center"/>
          </w:tcPr>
          <w:p w14:paraId="4AD28D52" w14:textId="5810B789"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2</w:t>
            </w:r>
            <w:r w:rsidR="0067427D">
              <w:rPr>
                <w:rFonts w:ascii="仿宋" w:eastAsia="仿宋" w:hAnsi="仿宋"/>
                <w:color w:val="000000" w:themeColor="text1"/>
                <w:szCs w:val="21"/>
              </w:rPr>
              <w:t>5</w:t>
            </w:r>
          </w:p>
        </w:tc>
        <w:tc>
          <w:tcPr>
            <w:tcW w:w="464" w:type="dxa"/>
            <w:vAlign w:val="center"/>
          </w:tcPr>
          <w:p w14:paraId="0A8469BE" w14:textId="6B0C509B"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2</w:t>
            </w:r>
            <w:r w:rsidR="0067427D">
              <w:rPr>
                <w:rFonts w:ascii="仿宋" w:eastAsia="仿宋" w:hAnsi="仿宋"/>
                <w:color w:val="000000" w:themeColor="text1"/>
                <w:szCs w:val="21"/>
              </w:rPr>
              <w:t>5</w:t>
            </w:r>
            <w:r>
              <w:rPr>
                <w:rFonts w:ascii="仿宋" w:eastAsia="仿宋" w:hAnsi="仿宋" w:hint="eastAsia"/>
                <w:color w:val="000000" w:themeColor="text1"/>
                <w:szCs w:val="21"/>
              </w:rPr>
              <w:t>%</w:t>
            </w:r>
          </w:p>
        </w:tc>
      </w:tr>
      <w:tr w:rsidR="009C62DE" w14:paraId="653FECA3" w14:textId="77777777" w:rsidTr="007C194F">
        <w:tc>
          <w:tcPr>
            <w:tcW w:w="562" w:type="dxa"/>
            <w:vAlign w:val="center"/>
          </w:tcPr>
          <w:p w14:paraId="73658726" w14:textId="77777777" w:rsidR="009C62DE" w:rsidRDefault="00613A5C" w:rsidP="007C194F">
            <w:pPr>
              <w:jc w:val="center"/>
              <w:rPr>
                <w:rFonts w:ascii="仿宋" w:eastAsia="仿宋" w:hAnsi="仿宋"/>
                <w:color w:val="000000" w:themeColor="text1"/>
                <w:szCs w:val="21"/>
              </w:rPr>
            </w:pPr>
            <w:r>
              <w:rPr>
                <w:rFonts w:ascii="仿宋" w:eastAsia="仿宋" w:hAnsi="仿宋"/>
                <w:color w:val="000000" w:themeColor="text1"/>
                <w:szCs w:val="21"/>
              </w:rPr>
              <w:t>分值合计</w:t>
            </w:r>
          </w:p>
        </w:tc>
        <w:tc>
          <w:tcPr>
            <w:tcW w:w="5002" w:type="dxa"/>
            <w:vAlign w:val="center"/>
          </w:tcPr>
          <w:p w14:paraId="18FEA63B" w14:textId="77777777" w:rsidR="009C62DE" w:rsidRDefault="009C62DE">
            <w:pPr>
              <w:rPr>
                <w:rFonts w:ascii="仿宋" w:eastAsia="仿宋" w:hAnsi="仿宋"/>
                <w:color w:val="000000" w:themeColor="text1"/>
                <w:szCs w:val="21"/>
              </w:rPr>
            </w:pPr>
          </w:p>
        </w:tc>
        <w:tc>
          <w:tcPr>
            <w:tcW w:w="427" w:type="dxa"/>
            <w:vAlign w:val="center"/>
          </w:tcPr>
          <w:p w14:paraId="7C3BEEC9" w14:textId="72C6736D" w:rsidR="009C62DE" w:rsidRDefault="0067427D">
            <w:pPr>
              <w:jc w:val="center"/>
              <w:rPr>
                <w:rFonts w:ascii="仿宋" w:eastAsia="仿宋" w:hAnsi="仿宋" w:cs="宋体"/>
                <w:color w:val="000000" w:themeColor="text1"/>
                <w:szCs w:val="21"/>
              </w:rPr>
            </w:pPr>
            <w:r>
              <w:rPr>
                <w:rFonts w:ascii="仿宋" w:eastAsia="仿宋" w:hAnsi="仿宋"/>
                <w:color w:val="000000" w:themeColor="text1"/>
                <w:szCs w:val="21"/>
              </w:rPr>
              <w:t>4</w:t>
            </w:r>
            <w:r w:rsidR="00613A5C">
              <w:rPr>
                <w:rFonts w:ascii="仿宋" w:eastAsia="仿宋" w:hAnsi="仿宋"/>
                <w:color w:val="000000" w:themeColor="text1"/>
                <w:szCs w:val="21"/>
              </w:rPr>
              <w:t>0</w:t>
            </w:r>
          </w:p>
        </w:tc>
        <w:tc>
          <w:tcPr>
            <w:tcW w:w="427" w:type="dxa"/>
            <w:vAlign w:val="center"/>
          </w:tcPr>
          <w:p w14:paraId="22448E8E"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20</w:t>
            </w:r>
          </w:p>
        </w:tc>
        <w:tc>
          <w:tcPr>
            <w:tcW w:w="427" w:type="dxa"/>
            <w:vAlign w:val="center"/>
          </w:tcPr>
          <w:p w14:paraId="3B1DA90A" w14:textId="39040604"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4</w:t>
            </w:r>
            <w:r w:rsidR="00613A5C">
              <w:rPr>
                <w:rFonts w:ascii="仿宋" w:eastAsia="仿宋" w:hAnsi="仿宋"/>
                <w:color w:val="000000" w:themeColor="text1"/>
                <w:szCs w:val="21"/>
              </w:rPr>
              <w:t>0</w:t>
            </w:r>
          </w:p>
        </w:tc>
        <w:tc>
          <w:tcPr>
            <w:tcW w:w="427" w:type="dxa"/>
            <w:vAlign w:val="center"/>
          </w:tcPr>
          <w:p w14:paraId="7BEABB19"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10</w:t>
            </w:r>
          </w:p>
        </w:tc>
        <w:tc>
          <w:tcPr>
            <w:tcW w:w="427" w:type="dxa"/>
            <w:vAlign w:val="center"/>
          </w:tcPr>
          <w:p w14:paraId="77189F72"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10</w:t>
            </w:r>
          </w:p>
        </w:tc>
        <w:tc>
          <w:tcPr>
            <w:tcW w:w="427" w:type="dxa"/>
            <w:vAlign w:val="center"/>
          </w:tcPr>
          <w:p w14:paraId="06A9D1E0" w14:textId="77777777" w:rsidR="009C62DE" w:rsidRDefault="00613A5C">
            <w:pPr>
              <w:jc w:val="center"/>
              <w:rPr>
                <w:rFonts w:ascii="仿宋" w:eastAsia="仿宋" w:hAnsi="仿宋"/>
                <w:color w:val="000000" w:themeColor="text1"/>
                <w:szCs w:val="21"/>
              </w:rPr>
            </w:pPr>
            <w:r>
              <w:rPr>
                <w:rFonts w:ascii="仿宋" w:eastAsia="仿宋" w:hAnsi="仿宋"/>
                <w:color w:val="000000" w:themeColor="text1"/>
                <w:szCs w:val="21"/>
              </w:rPr>
              <w:t>100</w:t>
            </w:r>
          </w:p>
        </w:tc>
        <w:tc>
          <w:tcPr>
            <w:tcW w:w="464" w:type="dxa"/>
            <w:vAlign w:val="center"/>
          </w:tcPr>
          <w:p w14:paraId="3BE542C9" w14:textId="77777777" w:rsidR="009C62DE" w:rsidRDefault="009C62DE">
            <w:pPr>
              <w:jc w:val="center"/>
              <w:rPr>
                <w:rFonts w:ascii="仿宋" w:eastAsia="仿宋" w:hAnsi="仿宋"/>
                <w:color w:val="000000" w:themeColor="text1"/>
                <w:szCs w:val="21"/>
              </w:rPr>
            </w:pPr>
          </w:p>
        </w:tc>
      </w:tr>
      <w:tr w:rsidR="009C62DE" w14:paraId="585EDF8F" w14:textId="77777777" w:rsidTr="007C194F">
        <w:tc>
          <w:tcPr>
            <w:tcW w:w="562" w:type="dxa"/>
            <w:vAlign w:val="center"/>
          </w:tcPr>
          <w:p w14:paraId="60661E53" w14:textId="77777777" w:rsidR="009C62DE" w:rsidRDefault="00613A5C" w:rsidP="007C194F">
            <w:pPr>
              <w:jc w:val="center"/>
              <w:rPr>
                <w:rFonts w:ascii="仿宋" w:eastAsia="仿宋" w:hAnsi="仿宋"/>
                <w:color w:val="000000" w:themeColor="text1"/>
                <w:szCs w:val="21"/>
              </w:rPr>
            </w:pPr>
            <w:r>
              <w:rPr>
                <w:rFonts w:ascii="仿宋" w:eastAsia="仿宋" w:hAnsi="仿宋" w:hint="eastAsia"/>
                <w:color w:val="000000" w:themeColor="text1"/>
                <w:szCs w:val="21"/>
              </w:rPr>
              <w:t>分值比例</w:t>
            </w:r>
          </w:p>
        </w:tc>
        <w:tc>
          <w:tcPr>
            <w:tcW w:w="5002" w:type="dxa"/>
            <w:vAlign w:val="center"/>
          </w:tcPr>
          <w:p w14:paraId="48A652AF" w14:textId="77777777" w:rsidR="009C62DE" w:rsidRDefault="009C62DE">
            <w:pPr>
              <w:rPr>
                <w:rFonts w:ascii="仿宋" w:eastAsia="仿宋" w:hAnsi="仿宋"/>
                <w:color w:val="000000" w:themeColor="text1"/>
                <w:szCs w:val="21"/>
              </w:rPr>
            </w:pPr>
          </w:p>
        </w:tc>
        <w:tc>
          <w:tcPr>
            <w:tcW w:w="427" w:type="dxa"/>
            <w:vAlign w:val="center"/>
          </w:tcPr>
          <w:p w14:paraId="2FBED912" w14:textId="40682CF1"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4</w:t>
            </w:r>
            <w:r w:rsidR="00613A5C">
              <w:rPr>
                <w:rFonts w:ascii="仿宋" w:eastAsia="仿宋" w:hAnsi="仿宋"/>
                <w:color w:val="000000" w:themeColor="text1"/>
                <w:szCs w:val="21"/>
              </w:rPr>
              <w:t>0</w:t>
            </w:r>
            <w:r w:rsidR="00613A5C">
              <w:rPr>
                <w:rFonts w:ascii="仿宋" w:eastAsia="仿宋" w:hAnsi="仿宋" w:hint="eastAsia"/>
                <w:color w:val="000000" w:themeColor="text1"/>
                <w:szCs w:val="21"/>
              </w:rPr>
              <w:t>%</w:t>
            </w:r>
          </w:p>
        </w:tc>
        <w:tc>
          <w:tcPr>
            <w:tcW w:w="427" w:type="dxa"/>
            <w:vAlign w:val="center"/>
          </w:tcPr>
          <w:p w14:paraId="479A44AE" w14:textId="77777777" w:rsidR="009C62DE" w:rsidRDefault="00613A5C">
            <w:pPr>
              <w:jc w:val="center"/>
              <w:rPr>
                <w:rFonts w:ascii="仿宋" w:eastAsia="仿宋" w:hAnsi="仿宋"/>
                <w:color w:val="000000" w:themeColor="text1"/>
                <w:szCs w:val="21"/>
              </w:rPr>
            </w:pPr>
            <w:r>
              <w:rPr>
                <w:rFonts w:ascii="仿宋" w:eastAsia="仿宋" w:hAnsi="仿宋" w:hint="eastAsia"/>
                <w:color w:val="000000" w:themeColor="text1"/>
                <w:szCs w:val="21"/>
              </w:rPr>
              <w:t>2</w:t>
            </w:r>
            <w:r>
              <w:rPr>
                <w:rFonts w:ascii="仿宋" w:eastAsia="仿宋" w:hAnsi="仿宋"/>
                <w:color w:val="000000" w:themeColor="text1"/>
                <w:szCs w:val="21"/>
              </w:rPr>
              <w:t>0</w:t>
            </w:r>
            <w:r>
              <w:rPr>
                <w:rFonts w:ascii="仿宋" w:eastAsia="仿宋" w:hAnsi="仿宋" w:hint="eastAsia"/>
                <w:color w:val="000000" w:themeColor="text1"/>
                <w:szCs w:val="21"/>
              </w:rPr>
              <w:t>%</w:t>
            </w:r>
          </w:p>
        </w:tc>
        <w:tc>
          <w:tcPr>
            <w:tcW w:w="427" w:type="dxa"/>
            <w:vAlign w:val="center"/>
          </w:tcPr>
          <w:p w14:paraId="0449A972" w14:textId="10AD7FCB" w:rsidR="009C62DE" w:rsidRDefault="0067427D">
            <w:pPr>
              <w:jc w:val="center"/>
              <w:rPr>
                <w:rFonts w:ascii="仿宋" w:eastAsia="仿宋" w:hAnsi="仿宋"/>
                <w:color w:val="000000" w:themeColor="text1"/>
                <w:szCs w:val="21"/>
              </w:rPr>
            </w:pPr>
            <w:r>
              <w:rPr>
                <w:rFonts w:ascii="仿宋" w:eastAsia="仿宋" w:hAnsi="仿宋"/>
                <w:color w:val="000000" w:themeColor="text1"/>
                <w:szCs w:val="21"/>
              </w:rPr>
              <w:t>2</w:t>
            </w:r>
            <w:r w:rsidR="00613A5C">
              <w:rPr>
                <w:rFonts w:ascii="仿宋" w:eastAsia="仿宋" w:hAnsi="仿宋"/>
                <w:color w:val="000000" w:themeColor="text1"/>
                <w:szCs w:val="21"/>
              </w:rPr>
              <w:t>0</w:t>
            </w:r>
            <w:r w:rsidR="00613A5C">
              <w:rPr>
                <w:rFonts w:ascii="仿宋" w:eastAsia="仿宋" w:hAnsi="仿宋" w:hint="eastAsia"/>
                <w:color w:val="000000" w:themeColor="text1"/>
                <w:szCs w:val="21"/>
              </w:rPr>
              <w:t>%</w:t>
            </w:r>
          </w:p>
        </w:tc>
        <w:tc>
          <w:tcPr>
            <w:tcW w:w="427" w:type="dxa"/>
            <w:vAlign w:val="center"/>
          </w:tcPr>
          <w:p w14:paraId="18F632EA" w14:textId="77777777" w:rsidR="009C62DE" w:rsidRDefault="00613A5C">
            <w:pPr>
              <w:jc w:val="cente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0</w:t>
            </w:r>
            <w:r>
              <w:rPr>
                <w:rFonts w:ascii="仿宋" w:eastAsia="仿宋" w:hAnsi="仿宋" w:hint="eastAsia"/>
                <w:color w:val="000000" w:themeColor="text1"/>
                <w:szCs w:val="21"/>
              </w:rPr>
              <w:t>%</w:t>
            </w:r>
          </w:p>
        </w:tc>
        <w:tc>
          <w:tcPr>
            <w:tcW w:w="427" w:type="dxa"/>
            <w:vAlign w:val="center"/>
          </w:tcPr>
          <w:p w14:paraId="380BECD6" w14:textId="77777777" w:rsidR="009C62DE" w:rsidRDefault="00613A5C">
            <w:pPr>
              <w:jc w:val="cente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0</w:t>
            </w:r>
            <w:r>
              <w:rPr>
                <w:rFonts w:ascii="仿宋" w:eastAsia="仿宋" w:hAnsi="仿宋" w:hint="eastAsia"/>
                <w:color w:val="000000" w:themeColor="text1"/>
                <w:szCs w:val="21"/>
              </w:rPr>
              <w:t>%</w:t>
            </w:r>
          </w:p>
        </w:tc>
        <w:tc>
          <w:tcPr>
            <w:tcW w:w="427" w:type="dxa"/>
            <w:vAlign w:val="center"/>
          </w:tcPr>
          <w:p w14:paraId="3C899F90" w14:textId="77777777" w:rsidR="009C62DE" w:rsidRDefault="009C62DE">
            <w:pPr>
              <w:jc w:val="center"/>
              <w:rPr>
                <w:rFonts w:ascii="仿宋" w:eastAsia="仿宋" w:hAnsi="仿宋"/>
                <w:color w:val="000000" w:themeColor="text1"/>
                <w:szCs w:val="21"/>
              </w:rPr>
            </w:pPr>
          </w:p>
        </w:tc>
        <w:tc>
          <w:tcPr>
            <w:tcW w:w="464" w:type="dxa"/>
            <w:vAlign w:val="center"/>
          </w:tcPr>
          <w:p w14:paraId="06BB3EA4" w14:textId="77777777" w:rsidR="009C62DE" w:rsidRDefault="00613A5C">
            <w:pPr>
              <w:jc w:val="cente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00</w:t>
            </w:r>
            <w:r>
              <w:rPr>
                <w:rFonts w:ascii="仿宋" w:eastAsia="仿宋" w:hAnsi="仿宋" w:hint="eastAsia"/>
                <w:color w:val="000000" w:themeColor="text1"/>
                <w:szCs w:val="21"/>
              </w:rPr>
              <w:t>%</w:t>
            </w:r>
          </w:p>
        </w:tc>
      </w:tr>
      <w:bookmarkEnd w:id="3"/>
    </w:tbl>
    <w:p w14:paraId="4AB363D0" w14:textId="77777777" w:rsidR="009C62DE" w:rsidRDefault="009C62DE">
      <w:pPr>
        <w:snapToGrid w:val="0"/>
        <w:spacing w:line="360" w:lineRule="auto"/>
        <w:rPr>
          <w:rFonts w:ascii="仿宋" w:eastAsia="仿宋" w:hAnsi="仿宋" w:cs="宋体"/>
          <w:sz w:val="24"/>
        </w:rPr>
      </w:pPr>
    </w:p>
    <w:p w14:paraId="5F090DDC" w14:textId="77777777" w:rsidR="009C62DE" w:rsidRDefault="00613A5C">
      <w:pPr>
        <w:snapToGrid w:val="0"/>
        <w:spacing w:line="360" w:lineRule="auto"/>
        <w:rPr>
          <w:rFonts w:ascii="仿宋" w:eastAsia="仿宋" w:hAnsi="仿宋" w:cs="宋体"/>
          <w:sz w:val="24"/>
        </w:rPr>
      </w:pPr>
      <w:r>
        <w:rPr>
          <w:rFonts w:ascii="仿宋" w:eastAsia="仿宋" w:hAnsi="仿宋" w:cs="宋体" w:hint="eastAsia"/>
          <w:sz w:val="24"/>
        </w:rPr>
        <w:t>（二）课程达成度分析</w:t>
      </w:r>
    </w:p>
    <w:p w14:paraId="79658EF4"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lastRenderedPageBreak/>
        <w:t>课程目标达成度评价包括课程分目标达成度评价和课程总目标达成度评价。</w:t>
      </w:r>
    </w:p>
    <w:p w14:paraId="482A2545" w14:textId="77777777" w:rsidR="009C62DE" w:rsidRDefault="00613A5C">
      <w:pPr>
        <w:snapToGrid w:val="0"/>
        <w:spacing w:line="360" w:lineRule="auto"/>
        <w:ind w:firstLineChars="236" w:firstLine="519"/>
        <w:rPr>
          <w:rFonts w:ascii="仿宋" w:eastAsia="仿宋" w:hAnsi="仿宋" w:cs="宋体"/>
          <w:sz w:val="22"/>
        </w:rPr>
      </w:pPr>
      <w:r>
        <w:rPr>
          <w:rFonts w:ascii="仿宋" w:eastAsia="仿宋" w:hAnsi="仿宋" w:cs="宋体" w:hint="eastAsia"/>
          <w:sz w:val="22"/>
        </w:rPr>
        <w:t>1</w:t>
      </w:r>
      <w:r>
        <w:rPr>
          <w:rFonts w:ascii="仿宋" w:eastAsia="仿宋" w:hAnsi="仿宋" w:cs="宋体"/>
          <w:sz w:val="22"/>
        </w:rPr>
        <w:t xml:space="preserve">. </w:t>
      </w:r>
      <w:r>
        <w:rPr>
          <w:rFonts w:ascii="仿宋" w:eastAsia="仿宋" w:hAnsi="仿宋" w:cs="宋体" w:hint="eastAsia"/>
          <w:sz w:val="22"/>
        </w:rPr>
        <w:t>课程分目标</w:t>
      </w:r>
      <w:r>
        <w:rPr>
          <w:rFonts w:ascii="仿宋" w:eastAsia="仿宋" w:hAnsi="仿宋" w:cs="宋体"/>
          <w:sz w:val="22"/>
        </w:rPr>
        <w:t>达成度计算</w:t>
      </w:r>
    </w:p>
    <w:p w14:paraId="13E4A102" w14:textId="77777777" w:rsidR="009C62DE" w:rsidRDefault="00970D66">
      <w:pPr>
        <w:snapToGrid w:val="0"/>
        <w:spacing w:line="360" w:lineRule="auto"/>
        <w:ind w:leftChars="202" w:left="425" w:hanging="1"/>
        <w:rPr>
          <w:rFonts w:ascii="仿宋" w:eastAsia="仿宋" w:hAnsi="仿宋" w:cs="宋体"/>
          <w:sz w:val="22"/>
        </w:rPr>
      </w:pPr>
      <m:oMathPara>
        <m:oMath>
          <m:sSub>
            <m:sSubPr>
              <m:ctrlPr>
                <w:rPr>
                  <w:rFonts w:ascii="Cambria Math" w:hAnsi="Cambria Math"/>
                  <w:i/>
                  <w:sz w:val="22"/>
                </w:rPr>
              </m:ctrlPr>
            </m:sSubPr>
            <m:e>
              <m:r>
                <w:rPr>
                  <w:rFonts w:ascii="Cambria Math"/>
                  <w:sz w:val="22"/>
                </w:rPr>
                <m:t>D</m:t>
              </m:r>
            </m:e>
            <m:sub>
              <m:r>
                <w:rPr>
                  <w:rFonts w:ascii="Cambria Math"/>
                  <w:sz w:val="22"/>
                </w:rPr>
                <m:t>i</m:t>
              </m:r>
            </m:sub>
          </m:sSub>
          <m:r>
            <w:rPr>
              <w:rFonts w:ascii="Cambria Math"/>
              <w:sz w:val="22"/>
            </w:rPr>
            <m:t>=</m:t>
          </m:r>
          <m:nary>
            <m:naryPr>
              <m:chr m:val="∑"/>
              <m:limLoc m:val="undOvr"/>
              <m:subHide m:val="1"/>
              <m:supHide m:val="1"/>
              <m:ctrlPr>
                <w:rPr>
                  <w:rFonts w:ascii="Cambria Math" w:hAnsi="Cambria Math"/>
                  <w:i/>
                  <w:sz w:val="22"/>
                </w:rPr>
              </m:ctrlPr>
            </m:naryPr>
            <m:sub/>
            <m:sup/>
            <m:e>
              <m:f>
                <m:fPr>
                  <m:ctrlPr>
                    <w:rPr>
                      <w:rFonts w:ascii="Cambria Math" w:hAnsi="Cambria Math"/>
                      <w:i/>
                      <w:sz w:val="22"/>
                    </w:rPr>
                  </m:ctrlPr>
                </m:fPr>
                <m:num>
                  <m:r>
                    <w:rPr>
                      <w:rFonts w:ascii="Cambria Math" w:hint="eastAsia"/>
                      <w:sz w:val="22"/>
                    </w:rPr>
                    <m:t>S</m:t>
                  </m:r>
                  <m:r>
                    <w:rPr>
                      <w:rFonts w:ascii="Cambria Math"/>
                      <w:sz w:val="22"/>
                    </w:rPr>
                    <m:t>k</m:t>
                  </m:r>
                </m:num>
                <m:den>
                  <m:r>
                    <w:rPr>
                      <w:rFonts w:ascii="Cambria Math" w:hint="eastAsia"/>
                      <w:sz w:val="22"/>
                    </w:rPr>
                    <m:t>Tk</m:t>
                  </m:r>
                </m:den>
              </m:f>
              <m:r>
                <w:rPr>
                  <w:rFonts w:ascii="Cambria Math" w:hAnsi="Cambria Math"/>
                  <w:sz w:val="22"/>
                </w:rPr>
                <m:t>×</m:t>
              </m:r>
              <m:r>
                <w:rPr>
                  <w:rFonts w:ascii="Cambria Math" w:hint="eastAsia"/>
                  <w:sz w:val="22"/>
                </w:rPr>
                <m:t>W</m:t>
              </m:r>
              <m:r>
                <w:rPr>
                  <w:rFonts w:ascii="Cambria Math"/>
                  <w:sz w:val="22"/>
                </w:rPr>
                <m:t>k</m:t>
              </m:r>
            </m:e>
          </m:nary>
        </m:oMath>
      </m:oMathPara>
    </w:p>
    <w:p w14:paraId="45019481" w14:textId="77777777" w:rsidR="009C62DE" w:rsidRDefault="00613A5C">
      <w:pPr>
        <w:snapToGrid w:val="0"/>
        <w:spacing w:line="360" w:lineRule="auto"/>
        <w:ind w:leftChars="270" w:left="1135" w:hanging="568"/>
        <w:rPr>
          <w:rFonts w:ascii="仿宋" w:eastAsia="仿宋" w:hAnsi="仿宋" w:cs="宋体"/>
          <w:sz w:val="22"/>
        </w:rPr>
      </w:pPr>
      <w:r>
        <w:rPr>
          <w:rFonts w:ascii="仿宋" w:eastAsia="仿宋" w:hAnsi="仿宋" w:cs="宋体" w:hint="eastAsia"/>
          <w:sz w:val="22"/>
        </w:rPr>
        <w:t>式中：</w:t>
      </w:r>
      <w:r>
        <w:rPr>
          <w:rFonts w:ascii="仿宋" w:eastAsia="仿宋" w:hAnsi="仿宋" w:cs="宋体"/>
          <w:sz w:val="22"/>
        </w:rPr>
        <w:t>Di——编号为</w:t>
      </w:r>
      <w:proofErr w:type="spellStart"/>
      <w:r>
        <w:rPr>
          <w:rFonts w:ascii="仿宋" w:eastAsia="仿宋" w:hAnsi="仿宋" w:cs="宋体"/>
          <w:sz w:val="22"/>
        </w:rPr>
        <w:t>i</w:t>
      </w:r>
      <w:proofErr w:type="spellEnd"/>
      <w:r>
        <w:rPr>
          <w:rFonts w:ascii="仿宋" w:eastAsia="仿宋" w:hAnsi="仿宋" w:cs="宋体"/>
          <w:sz w:val="22"/>
        </w:rPr>
        <w:t>的</w:t>
      </w:r>
      <w:r>
        <w:rPr>
          <w:rFonts w:ascii="仿宋" w:eastAsia="仿宋" w:hAnsi="仿宋" w:cs="宋体" w:hint="eastAsia"/>
          <w:sz w:val="22"/>
        </w:rPr>
        <w:t>课程目标</w:t>
      </w:r>
      <w:r>
        <w:rPr>
          <w:rFonts w:ascii="仿宋" w:eastAsia="仿宋" w:hAnsi="仿宋" w:cs="宋体"/>
          <w:sz w:val="22"/>
        </w:rPr>
        <w:t>的达成度</w:t>
      </w:r>
      <w:r>
        <w:rPr>
          <w:rFonts w:ascii="仿宋" w:eastAsia="仿宋" w:hAnsi="仿宋" w:cs="宋体" w:hint="eastAsia"/>
          <w:sz w:val="22"/>
        </w:rPr>
        <w:t>；</w:t>
      </w:r>
    </w:p>
    <w:p w14:paraId="68AAFD57" w14:textId="77777777" w:rsidR="009C62DE" w:rsidRDefault="00613A5C">
      <w:pPr>
        <w:snapToGrid w:val="0"/>
        <w:spacing w:line="360" w:lineRule="auto"/>
        <w:ind w:leftChars="607" w:left="1275"/>
        <w:rPr>
          <w:rFonts w:ascii="仿宋" w:eastAsia="仿宋" w:hAnsi="仿宋" w:cs="宋体"/>
          <w:sz w:val="22"/>
        </w:rPr>
      </w:pPr>
      <w:proofErr w:type="spellStart"/>
      <w:r>
        <w:rPr>
          <w:rFonts w:ascii="仿宋" w:eastAsia="仿宋" w:hAnsi="仿宋" w:cs="宋体" w:hint="eastAsia"/>
          <w:sz w:val="22"/>
        </w:rPr>
        <w:t>S</w:t>
      </w:r>
      <w:r>
        <w:rPr>
          <w:rFonts w:ascii="仿宋" w:eastAsia="仿宋" w:hAnsi="仿宋" w:cs="宋体"/>
          <w:sz w:val="22"/>
        </w:rPr>
        <w:t>k</w:t>
      </w:r>
      <w:proofErr w:type="spellEnd"/>
      <w:r>
        <w:rPr>
          <w:rFonts w:ascii="仿宋" w:eastAsia="仿宋" w:hAnsi="仿宋" w:cs="宋体"/>
          <w:sz w:val="22"/>
        </w:rPr>
        <w:t>——</w:t>
      </w:r>
      <w:r>
        <w:rPr>
          <w:rFonts w:ascii="仿宋" w:eastAsia="仿宋" w:hAnsi="仿宋" w:cs="宋体" w:hint="eastAsia"/>
          <w:sz w:val="22"/>
        </w:rPr>
        <w:t>支撑编号为</w:t>
      </w:r>
      <w:proofErr w:type="spellStart"/>
      <w:r>
        <w:rPr>
          <w:rFonts w:ascii="仿宋" w:eastAsia="仿宋" w:hAnsi="仿宋" w:cs="宋体" w:hint="eastAsia"/>
          <w:sz w:val="22"/>
        </w:rPr>
        <w:t>i</w:t>
      </w:r>
      <w:proofErr w:type="spellEnd"/>
      <w:r>
        <w:rPr>
          <w:rFonts w:ascii="仿宋" w:eastAsia="仿宋" w:hAnsi="仿宋" w:cs="宋体" w:hint="eastAsia"/>
          <w:sz w:val="22"/>
        </w:rPr>
        <w:t>的课程目标有k</w:t>
      </w:r>
      <w:proofErr w:type="gramStart"/>
      <w:r>
        <w:rPr>
          <w:rFonts w:ascii="仿宋" w:eastAsia="仿宋" w:hAnsi="仿宋" w:cs="宋体" w:hint="eastAsia"/>
          <w:sz w:val="22"/>
        </w:rPr>
        <w:t>个</w:t>
      </w:r>
      <w:proofErr w:type="gramEnd"/>
      <w:r>
        <w:rPr>
          <w:rFonts w:ascii="仿宋" w:eastAsia="仿宋" w:hAnsi="仿宋" w:cs="宋体" w:hint="eastAsia"/>
          <w:sz w:val="22"/>
        </w:rPr>
        <w:t>考核环节，</w:t>
      </w:r>
      <w:proofErr w:type="spellStart"/>
      <w:r>
        <w:rPr>
          <w:rFonts w:ascii="仿宋" w:eastAsia="仿宋" w:hAnsi="仿宋" w:cs="宋体" w:hint="eastAsia"/>
          <w:sz w:val="22"/>
        </w:rPr>
        <w:t>Sk</w:t>
      </w:r>
      <w:proofErr w:type="spellEnd"/>
      <w:r>
        <w:rPr>
          <w:rFonts w:ascii="仿宋" w:eastAsia="仿宋" w:hAnsi="仿宋" w:cs="宋体" w:hint="eastAsia"/>
          <w:sz w:val="22"/>
        </w:rPr>
        <w:t>为编号为k的考核环节的平均得分；</w:t>
      </w:r>
    </w:p>
    <w:p w14:paraId="02C5E2B4" w14:textId="77777777" w:rsidR="009C62DE" w:rsidRDefault="00613A5C">
      <w:pPr>
        <w:snapToGrid w:val="0"/>
        <w:spacing w:line="360" w:lineRule="auto"/>
        <w:ind w:leftChars="607" w:left="1275"/>
        <w:rPr>
          <w:rFonts w:ascii="仿宋" w:eastAsia="仿宋" w:hAnsi="仿宋" w:cs="宋体"/>
          <w:sz w:val="22"/>
        </w:rPr>
      </w:pPr>
      <w:r>
        <w:rPr>
          <w:rFonts w:ascii="仿宋" w:eastAsia="仿宋" w:hAnsi="仿宋" w:cs="宋体" w:hint="eastAsia"/>
          <w:sz w:val="22"/>
        </w:rPr>
        <w:t>Tk</w:t>
      </w:r>
      <w:r>
        <w:rPr>
          <w:rFonts w:ascii="仿宋" w:eastAsia="仿宋" w:hAnsi="仿宋" w:cs="宋体"/>
          <w:sz w:val="22"/>
        </w:rPr>
        <w:t>----</w:t>
      </w:r>
      <w:r>
        <w:rPr>
          <w:rFonts w:ascii="仿宋" w:eastAsia="仿宋" w:hAnsi="仿宋" w:cs="宋体" w:hint="eastAsia"/>
          <w:sz w:val="22"/>
        </w:rPr>
        <w:t>支撑编号为</w:t>
      </w:r>
      <w:proofErr w:type="spellStart"/>
      <w:r>
        <w:rPr>
          <w:rFonts w:ascii="仿宋" w:eastAsia="仿宋" w:hAnsi="仿宋" w:cs="宋体" w:hint="eastAsia"/>
          <w:sz w:val="22"/>
        </w:rPr>
        <w:t>i</w:t>
      </w:r>
      <w:proofErr w:type="spellEnd"/>
      <w:r>
        <w:rPr>
          <w:rFonts w:ascii="仿宋" w:eastAsia="仿宋" w:hAnsi="仿宋" w:cs="宋体" w:hint="eastAsia"/>
          <w:sz w:val="22"/>
        </w:rPr>
        <w:t>的课程目标有k</w:t>
      </w:r>
      <w:proofErr w:type="gramStart"/>
      <w:r>
        <w:rPr>
          <w:rFonts w:ascii="仿宋" w:eastAsia="仿宋" w:hAnsi="仿宋" w:cs="宋体" w:hint="eastAsia"/>
          <w:sz w:val="22"/>
        </w:rPr>
        <w:t>个</w:t>
      </w:r>
      <w:proofErr w:type="gramEnd"/>
      <w:r>
        <w:rPr>
          <w:rFonts w:ascii="仿宋" w:eastAsia="仿宋" w:hAnsi="仿宋" w:cs="宋体" w:hint="eastAsia"/>
          <w:sz w:val="22"/>
        </w:rPr>
        <w:t>考核环节，Tk为编号为k的考核环节的总分；</w:t>
      </w:r>
    </w:p>
    <w:p w14:paraId="7C96BCAC" w14:textId="77777777" w:rsidR="009C62DE" w:rsidRDefault="00613A5C">
      <w:pPr>
        <w:snapToGrid w:val="0"/>
        <w:spacing w:line="360" w:lineRule="auto"/>
        <w:ind w:leftChars="607" w:left="1275"/>
        <w:rPr>
          <w:rFonts w:ascii="仿宋" w:eastAsia="仿宋" w:hAnsi="仿宋" w:cs="宋体"/>
          <w:sz w:val="22"/>
        </w:rPr>
      </w:pPr>
      <w:proofErr w:type="spellStart"/>
      <w:r>
        <w:rPr>
          <w:rFonts w:ascii="仿宋" w:eastAsia="仿宋" w:hAnsi="仿宋" w:cs="宋体"/>
          <w:sz w:val="22"/>
        </w:rPr>
        <w:t>Wk</w:t>
      </w:r>
      <w:proofErr w:type="spellEnd"/>
      <w:r>
        <w:rPr>
          <w:rFonts w:ascii="仿宋" w:eastAsia="仿宋" w:hAnsi="仿宋" w:cs="宋体"/>
          <w:sz w:val="22"/>
        </w:rPr>
        <w:t>——编号为</w:t>
      </w:r>
      <w:proofErr w:type="spellStart"/>
      <w:r>
        <w:rPr>
          <w:rFonts w:ascii="仿宋" w:eastAsia="仿宋" w:hAnsi="仿宋" w:cs="宋体"/>
          <w:sz w:val="22"/>
        </w:rPr>
        <w:t>i</w:t>
      </w:r>
      <w:proofErr w:type="spellEnd"/>
      <w:r>
        <w:rPr>
          <w:rFonts w:ascii="仿宋" w:eastAsia="仿宋" w:hAnsi="仿宋" w:cs="宋体"/>
          <w:sz w:val="22"/>
        </w:rPr>
        <w:t>的</w:t>
      </w:r>
      <w:r>
        <w:rPr>
          <w:rFonts w:ascii="仿宋" w:eastAsia="仿宋" w:hAnsi="仿宋" w:cs="宋体" w:hint="eastAsia"/>
          <w:sz w:val="22"/>
        </w:rPr>
        <w:t>课程目标</w:t>
      </w:r>
      <w:r>
        <w:rPr>
          <w:rFonts w:ascii="仿宋" w:eastAsia="仿宋" w:hAnsi="仿宋" w:cs="宋体"/>
          <w:sz w:val="22"/>
        </w:rPr>
        <w:t>对应第k</w:t>
      </w:r>
      <w:proofErr w:type="gramStart"/>
      <w:r>
        <w:rPr>
          <w:rFonts w:ascii="仿宋" w:eastAsia="仿宋" w:hAnsi="仿宋" w:cs="宋体"/>
          <w:sz w:val="22"/>
        </w:rPr>
        <w:t>个</w:t>
      </w:r>
      <w:proofErr w:type="gramEnd"/>
      <w:r>
        <w:rPr>
          <w:rFonts w:ascii="仿宋" w:eastAsia="仿宋" w:hAnsi="仿宋" w:cs="宋体"/>
          <w:sz w:val="22"/>
        </w:rPr>
        <w:t>考核环节的权重</w:t>
      </w:r>
      <w:r>
        <w:rPr>
          <w:rFonts w:ascii="仿宋" w:eastAsia="仿宋" w:hAnsi="仿宋" w:cs="宋体" w:hint="eastAsia"/>
          <w:sz w:val="22"/>
        </w:rPr>
        <w:t>。</w:t>
      </w:r>
    </w:p>
    <w:p w14:paraId="3DD115E9" w14:textId="77777777" w:rsidR="009C62DE" w:rsidRDefault="00613A5C">
      <w:pPr>
        <w:snapToGrid w:val="0"/>
        <w:spacing w:line="360" w:lineRule="auto"/>
        <w:ind w:leftChars="202" w:left="424" w:firstLine="142"/>
        <w:rPr>
          <w:rFonts w:ascii="仿宋" w:eastAsia="仿宋" w:hAnsi="仿宋" w:cs="宋体"/>
          <w:sz w:val="22"/>
        </w:rPr>
      </w:pPr>
      <w:r>
        <w:rPr>
          <w:rFonts w:ascii="仿宋" w:eastAsia="仿宋" w:hAnsi="仿宋" w:cs="宋体"/>
          <w:sz w:val="22"/>
        </w:rPr>
        <w:t>2.课程总目标达成度计算</w:t>
      </w:r>
    </w:p>
    <w:p w14:paraId="19426D21" w14:textId="77777777" w:rsidR="009C62DE" w:rsidRDefault="00613A5C">
      <w:pPr>
        <w:snapToGrid w:val="0"/>
        <w:spacing w:line="360" w:lineRule="auto"/>
        <w:ind w:leftChars="202" w:left="424" w:firstLine="142"/>
        <w:rPr>
          <w:rFonts w:ascii="仿宋" w:eastAsia="仿宋" w:hAnsi="仿宋" w:cs="宋体"/>
          <w:sz w:val="22"/>
        </w:rPr>
      </w:pPr>
      <m:oMathPara>
        <m:oMath>
          <m:r>
            <m:rPr>
              <m:sty m:val="p"/>
            </m:rPr>
            <w:rPr>
              <w:rFonts w:ascii="Cambria Math" w:eastAsia="仿宋" w:hAnsi="Cambria Math" w:cs="宋体" w:hint="eastAsia"/>
              <w:sz w:val="22"/>
            </w:rPr>
            <m:t>D=</m:t>
          </m:r>
          <m:nary>
            <m:naryPr>
              <m:chr m:val="∑"/>
              <m:limLoc m:val="undOvr"/>
              <m:subHide m:val="1"/>
              <m:supHide m:val="1"/>
              <m:ctrlPr>
                <w:rPr>
                  <w:rFonts w:ascii="Cambria Math" w:eastAsia="仿宋" w:hAnsi="Cambria Math" w:cs="宋体"/>
                  <w:sz w:val="22"/>
                </w:rPr>
              </m:ctrlPr>
            </m:naryPr>
            <m:sub/>
            <m:sup/>
            <m:e>
              <m:r>
                <w:rPr>
                  <w:rFonts w:ascii="Cambria Math" w:eastAsia="仿宋" w:hAnsi="Cambria Math" w:cs="宋体" w:hint="eastAsia"/>
                  <w:sz w:val="22"/>
                </w:rPr>
                <m:t>Di</m:t>
              </m:r>
              <m:r>
                <w:rPr>
                  <w:rFonts w:ascii="Cambria Math" w:eastAsia="仿宋" w:hAnsi="Cambria Math" w:cs="宋体"/>
                  <w:sz w:val="22"/>
                </w:rPr>
                <m:t>×Qi</m:t>
              </m:r>
            </m:e>
          </m:nary>
        </m:oMath>
      </m:oMathPara>
    </w:p>
    <w:p w14:paraId="24614A88" w14:textId="77777777" w:rsidR="009C62DE" w:rsidRDefault="00613A5C">
      <w:pPr>
        <w:snapToGrid w:val="0"/>
        <w:spacing w:line="360" w:lineRule="auto"/>
        <w:ind w:leftChars="202" w:left="424" w:firstLine="143"/>
        <w:rPr>
          <w:rFonts w:ascii="仿宋" w:eastAsia="仿宋" w:hAnsi="仿宋" w:cs="宋体"/>
          <w:sz w:val="22"/>
        </w:rPr>
      </w:pPr>
      <w:r>
        <w:rPr>
          <w:rFonts w:ascii="仿宋" w:eastAsia="仿宋" w:hAnsi="仿宋" w:cs="宋体" w:hint="eastAsia"/>
          <w:sz w:val="22"/>
        </w:rPr>
        <w:t>式中：</w:t>
      </w:r>
      <w:r>
        <w:rPr>
          <w:rFonts w:ascii="仿宋" w:eastAsia="仿宋" w:hAnsi="仿宋" w:cs="宋体"/>
          <w:sz w:val="22"/>
        </w:rPr>
        <w:t>D——课程总目标达成度</w:t>
      </w:r>
      <w:r>
        <w:rPr>
          <w:rFonts w:ascii="仿宋" w:eastAsia="仿宋" w:hAnsi="仿宋" w:cs="宋体" w:hint="eastAsia"/>
          <w:sz w:val="22"/>
        </w:rPr>
        <w:t>;</w:t>
      </w:r>
    </w:p>
    <w:p w14:paraId="4374F815" w14:textId="77777777" w:rsidR="009C62DE" w:rsidRDefault="00613A5C">
      <w:pPr>
        <w:snapToGrid w:val="0"/>
        <w:spacing w:line="360" w:lineRule="auto"/>
        <w:ind w:leftChars="202" w:left="424" w:firstLine="851"/>
        <w:rPr>
          <w:rFonts w:ascii="仿宋" w:eastAsia="仿宋" w:hAnsi="仿宋" w:cs="宋体"/>
          <w:sz w:val="22"/>
        </w:rPr>
      </w:pPr>
      <w:r>
        <w:rPr>
          <w:rFonts w:ascii="仿宋" w:eastAsia="仿宋" w:hAnsi="仿宋" w:cs="宋体"/>
          <w:sz w:val="22"/>
        </w:rPr>
        <w:t>Di——编号为</w:t>
      </w:r>
      <w:proofErr w:type="spellStart"/>
      <w:r>
        <w:rPr>
          <w:rFonts w:ascii="仿宋" w:eastAsia="仿宋" w:hAnsi="仿宋" w:cs="宋体"/>
          <w:sz w:val="22"/>
        </w:rPr>
        <w:t>i</w:t>
      </w:r>
      <w:proofErr w:type="spellEnd"/>
      <w:r>
        <w:rPr>
          <w:rFonts w:ascii="仿宋" w:eastAsia="仿宋" w:hAnsi="仿宋" w:cs="宋体"/>
          <w:sz w:val="22"/>
        </w:rPr>
        <w:t>的课程</w:t>
      </w:r>
      <w:r>
        <w:rPr>
          <w:rFonts w:ascii="仿宋" w:eastAsia="仿宋" w:hAnsi="仿宋" w:cs="宋体" w:hint="eastAsia"/>
          <w:sz w:val="22"/>
        </w:rPr>
        <w:t>分</w:t>
      </w:r>
      <w:r>
        <w:rPr>
          <w:rFonts w:ascii="仿宋" w:eastAsia="仿宋" w:hAnsi="仿宋" w:cs="宋体"/>
          <w:sz w:val="22"/>
        </w:rPr>
        <w:t>目标对应的达成度；</w:t>
      </w:r>
    </w:p>
    <w:p w14:paraId="795E0BB3" w14:textId="77777777" w:rsidR="009C62DE" w:rsidRDefault="00613A5C">
      <w:pPr>
        <w:snapToGrid w:val="0"/>
        <w:spacing w:line="360" w:lineRule="auto"/>
        <w:ind w:leftChars="202" w:left="424" w:firstLine="851"/>
        <w:rPr>
          <w:rFonts w:ascii="仿宋" w:eastAsia="仿宋" w:hAnsi="仿宋" w:cs="宋体"/>
          <w:sz w:val="24"/>
        </w:rPr>
      </w:pPr>
      <w:r>
        <w:rPr>
          <w:rFonts w:ascii="仿宋" w:eastAsia="仿宋" w:hAnsi="仿宋" w:cs="宋体" w:hint="eastAsia"/>
          <w:sz w:val="22"/>
        </w:rPr>
        <w:t>Qi----编号为</w:t>
      </w:r>
      <w:proofErr w:type="spellStart"/>
      <w:r>
        <w:rPr>
          <w:rFonts w:ascii="仿宋" w:eastAsia="仿宋" w:hAnsi="仿宋" w:cs="宋体" w:hint="eastAsia"/>
          <w:sz w:val="22"/>
        </w:rPr>
        <w:t>i</w:t>
      </w:r>
      <w:proofErr w:type="spellEnd"/>
      <w:r>
        <w:rPr>
          <w:rFonts w:ascii="仿宋" w:eastAsia="仿宋" w:hAnsi="仿宋" w:cs="宋体" w:hint="eastAsia"/>
          <w:sz w:val="22"/>
        </w:rPr>
        <w:t>的课程目标的权重。</w:t>
      </w:r>
    </w:p>
    <w:p w14:paraId="27F3DC92" w14:textId="204E0433" w:rsidR="009C62DE" w:rsidRDefault="00613A5C" w:rsidP="007554E2">
      <w:pPr>
        <w:widowControl/>
        <w:jc w:val="left"/>
        <w:rPr>
          <w:rFonts w:ascii="仿宋" w:eastAsia="仿宋" w:hAnsi="仿宋" w:cs="宋体"/>
          <w:b/>
          <w:sz w:val="24"/>
        </w:rPr>
      </w:pPr>
      <w:r>
        <w:rPr>
          <w:rFonts w:ascii="仿宋" w:eastAsia="仿宋" w:hAnsi="仿宋" w:cs="宋体" w:hint="eastAsia"/>
          <w:b/>
          <w:sz w:val="24"/>
        </w:rPr>
        <w:t>八、教材</w:t>
      </w:r>
      <w:r w:rsidR="007B76AD">
        <w:rPr>
          <w:rFonts w:ascii="仿宋" w:eastAsia="仿宋" w:hAnsi="仿宋" w:cs="宋体" w:hint="eastAsia"/>
          <w:b/>
          <w:sz w:val="24"/>
        </w:rPr>
        <w:t>、</w:t>
      </w:r>
      <w:r>
        <w:rPr>
          <w:rFonts w:ascii="仿宋" w:eastAsia="仿宋" w:hAnsi="仿宋" w:cs="宋体" w:hint="eastAsia"/>
          <w:b/>
          <w:sz w:val="24"/>
        </w:rPr>
        <w:t>参考书目</w:t>
      </w:r>
      <w:r w:rsidR="007B76AD">
        <w:rPr>
          <w:rFonts w:ascii="仿宋" w:eastAsia="仿宋" w:hAnsi="仿宋" w:cs="宋体" w:hint="eastAsia"/>
          <w:b/>
          <w:sz w:val="24"/>
        </w:rPr>
        <w:t>及学习资料</w:t>
      </w:r>
    </w:p>
    <w:p w14:paraId="5161A155" w14:textId="77777777" w:rsidR="0004742E" w:rsidRPr="00697D7C" w:rsidRDefault="0004742E" w:rsidP="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1.</w:t>
      </w:r>
      <w:r w:rsidRPr="00697D7C">
        <w:rPr>
          <w:rFonts w:ascii="Times New Roman" w:eastAsia="仿宋" w:hAnsi="Times New Roman" w:cs="Times New Roman"/>
          <w:sz w:val="22"/>
          <w:szCs w:val="22"/>
        </w:rPr>
        <w:t>拟使用教材</w:t>
      </w:r>
    </w:p>
    <w:p w14:paraId="297720FB" w14:textId="6F97E42C" w:rsidR="009C62DE" w:rsidRPr="00697D7C" w:rsidRDefault="00613A5C">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周德庆主编</w:t>
      </w:r>
      <w:r w:rsidRPr="00697D7C">
        <w:rPr>
          <w:rFonts w:ascii="Times New Roman" w:eastAsia="仿宋" w:hAnsi="Times New Roman" w:cs="Times New Roman"/>
          <w:sz w:val="22"/>
          <w:szCs w:val="22"/>
        </w:rPr>
        <w:t>.</w:t>
      </w:r>
      <w:r w:rsidRPr="00697D7C">
        <w:rPr>
          <w:rFonts w:ascii="Times New Roman" w:eastAsia="仿宋" w:hAnsi="Times New Roman" w:cs="Times New Roman"/>
          <w:sz w:val="22"/>
          <w:szCs w:val="22"/>
        </w:rPr>
        <w:t>微生物学教程</w:t>
      </w:r>
      <w:r w:rsidR="00697D7C">
        <w:rPr>
          <w:rFonts w:ascii="Times New Roman" w:eastAsia="仿宋" w:hAnsi="Times New Roman" w:cs="Times New Roman" w:hint="eastAsia"/>
          <w:sz w:val="22"/>
          <w:szCs w:val="22"/>
        </w:rPr>
        <w:t>.</w:t>
      </w:r>
      <w:r w:rsidRPr="00697D7C">
        <w:rPr>
          <w:rFonts w:ascii="Times New Roman" w:eastAsia="仿宋" w:hAnsi="Times New Roman" w:cs="Times New Roman"/>
          <w:sz w:val="22"/>
          <w:szCs w:val="22"/>
        </w:rPr>
        <w:t>第三版</w:t>
      </w:r>
      <w:r w:rsidRPr="00697D7C">
        <w:rPr>
          <w:rFonts w:ascii="Times New Roman" w:eastAsia="仿宋" w:hAnsi="Times New Roman" w:cs="Times New Roman"/>
          <w:sz w:val="22"/>
          <w:szCs w:val="22"/>
        </w:rPr>
        <w:t>.</w:t>
      </w:r>
      <w:r w:rsidRPr="00697D7C">
        <w:rPr>
          <w:rFonts w:ascii="Times New Roman" w:eastAsia="仿宋" w:hAnsi="Times New Roman" w:cs="Times New Roman"/>
          <w:sz w:val="22"/>
          <w:szCs w:val="22"/>
        </w:rPr>
        <w:t>北京</w:t>
      </w:r>
      <w:r w:rsidRPr="00697D7C">
        <w:rPr>
          <w:rFonts w:ascii="Times New Roman" w:eastAsia="仿宋" w:hAnsi="Times New Roman" w:cs="Times New Roman"/>
          <w:sz w:val="22"/>
          <w:szCs w:val="22"/>
        </w:rPr>
        <w:t>:</w:t>
      </w:r>
      <w:r w:rsidRPr="00697D7C">
        <w:rPr>
          <w:rFonts w:ascii="Times New Roman" w:eastAsia="仿宋" w:hAnsi="Times New Roman" w:cs="Times New Roman"/>
          <w:sz w:val="22"/>
          <w:szCs w:val="22"/>
        </w:rPr>
        <w:t>高等教育出版社，</w:t>
      </w:r>
      <w:r w:rsidRPr="00697D7C">
        <w:rPr>
          <w:rFonts w:ascii="Times New Roman" w:eastAsia="仿宋" w:hAnsi="Times New Roman" w:cs="Times New Roman"/>
          <w:sz w:val="22"/>
          <w:szCs w:val="22"/>
        </w:rPr>
        <w:t>2011.</w:t>
      </w:r>
    </w:p>
    <w:p w14:paraId="5A3914A0" w14:textId="26F48672" w:rsidR="0004742E" w:rsidRPr="00697D7C" w:rsidRDefault="0004742E">
      <w:pPr>
        <w:snapToGrid w:val="0"/>
        <w:spacing w:line="360" w:lineRule="auto"/>
        <w:ind w:firstLineChars="200" w:firstLine="440"/>
        <w:rPr>
          <w:rFonts w:ascii="Times New Roman" w:eastAsia="仿宋" w:hAnsi="Times New Roman" w:cs="Times New Roman"/>
          <w:sz w:val="22"/>
          <w:szCs w:val="22"/>
        </w:rPr>
      </w:pPr>
      <w:r w:rsidRPr="00C90767">
        <w:rPr>
          <w:rFonts w:ascii="Times New Roman" w:eastAsia="仿宋" w:hAnsi="Times New Roman" w:cs="Times New Roman"/>
          <w:sz w:val="22"/>
          <w:szCs w:val="22"/>
        </w:rPr>
        <w:t>2.</w:t>
      </w:r>
      <w:r w:rsidR="00C90767" w:rsidRPr="00C90767">
        <w:rPr>
          <w:rFonts w:ascii="Times New Roman" w:eastAsia="仿宋" w:hAnsi="Times New Roman" w:cs="Times New Roman" w:hint="eastAsia"/>
          <w:sz w:val="22"/>
          <w:szCs w:val="22"/>
        </w:rPr>
        <w:t>其他</w:t>
      </w:r>
      <w:r w:rsidR="00F35B4D" w:rsidRPr="00C90767">
        <w:rPr>
          <w:rFonts w:ascii="Times New Roman" w:eastAsia="仿宋" w:hAnsi="Times New Roman" w:cs="Times New Roman" w:hint="eastAsia"/>
          <w:sz w:val="22"/>
          <w:szCs w:val="22"/>
        </w:rPr>
        <w:t>参考</w:t>
      </w:r>
      <w:r w:rsidR="00C90767" w:rsidRPr="00C90767">
        <w:rPr>
          <w:rFonts w:ascii="Times New Roman" w:eastAsia="仿宋" w:hAnsi="Times New Roman" w:cs="Times New Roman" w:hint="eastAsia"/>
          <w:sz w:val="22"/>
          <w:szCs w:val="22"/>
        </w:rPr>
        <w:t>资料</w:t>
      </w:r>
    </w:p>
    <w:p w14:paraId="5AD916FD" w14:textId="77777777" w:rsidR="009C62DE" w:rsidRPr="00697D7C" w:rsidRDefault="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w:t>
      </w:r>
      <w:r w:rsidRPr="00697D7C">
        <w:rPr>
          <w:rFonts w:ascii="Times New Roman" w:eastAsia="仿宋" w:hAnsi="Times New Roman" w:cs="Times New Roman"/>
          <w:sz w:val="22"/>
          <w:szCs w:val="22"/>
        </w:rPr>
        <w:t>1</w:t>
      </w:r>
      <w:r w:rsidRPr="00697D7C">
        <w:rPr>
          <w:rFonts w:ascii="Times New Roman" w:eastAsia="仿宋" w:hAnsi="Times New Roman" w:cs="Times New Roman"/>
          <w:sz w:val="22"/>
          <w:szCs w:val="22"/>
        </w:rPr>
        <w:t>）</w:t>
      </w:r>
      <w:r w:rsidR="00613A5C" w:rsidRPr="00697D7C">
        <w:rPr>
          <w:rFonts w:ascii="Times New Roman" w:eastAsia="仿宋" w:hAnsi="Times New Roman" w:cs="Times New Roman"/>
          <w:sz w:val="22"/>
          <w:szCs w:val="22"/>
        </w:rPr>
        <w:t>沈萍，陈向东主编。微生物学，第八版</w:t>
      </w:r>
      <w:r w:rsidR="00613A5C" w:rsidRPr="00697D7C">
        <w:rPr>
          <w:rFonts w:ascii="Times New Roman" w:eastAsia="仿宋" w:hAnsi="Times New Roman" w:cs="Times New Roman"/>
          <w:sz w:val="22"/>
          <w:szCs w:val="22"/>
        </w:rPr>
        <w:t>.</w:t>
      </w:r>
      <w:r w:rsidR="00613A5C" w:rsidRPr="00697D7C">
        <w:rPr>
          <w:rFonts w:ascii="Times New Roman" w:eastAsia="仿宋" w:hAnsi="Times New Roman" w:cs="Times New Roman"/>
          <w:sz w:val="22"/>
          <w:szCs w:val="22"/>
        </w:rPr>
        <w:t>北京</w:t>
      </w:r>
      <w:r w:rsidR="00613A5C" w:rsidRPr="00697D7C">
        <w:rPr>
          <w:rFonts w:ascii="Times New Roman" w:eastAsia="仿宋" w:hAnsi="Times New Roman" w:cs="Times New Roman"/>
          <w:sz w:val="22"/>
          <w:szCs w:val="22"/>
        </w:rPr>
        <w:t>:</w:t>
      </w:r>
      <w:r w:rsidR="00613A5C" w:rsidRPr="00697D7C">
        <w:rPr>
          <w:rFonts w:ascii="Times New Roman" w:eastAsia="仿宋" w:hAnsi="Times New Roman" w:cs="Times New Roman"/>
          <w:sz w:val="22"/>
          <w:szCs w:val="22"/>
        </w:rPr>
        <w:t>高等教育出版社，</w:t>
      </w:r>
      <w:r w:rsidR="00613A5C" w:rsidRPr="00697D7C">
        <w:rPr>
          <w:rFonts w:ascii="Times New Roman" w:eastAsia="仿宋" w:hAnsi="Times New Roman" w:cs="Times New Roman"/>
          <w:sz w:val="22"/>
          <w:szCs w:val="22"/>
        </w:rPr>
        <w:t>2016.</w:t>
      </w:r>
    </w:p>
    <w:p w14:paraId="5553D215" w14:textId="77777777" w:rsidR="009C62DE" w:rsidRPr="00697D7C" w:rsidRDefault="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w:t>
      </w:r>
      <w:r w:rsidRPr="00697D7C">
        <w:rPr>
          <w:rFonts w:ascii="Times New Roman" w:eastAsia="仿宋" w:hAnsi="Times New Roman" w:cs="Times New Roman"/>
          <w:sz w:val="22"/>
          <w:szCs w:val="22"/>
        </w:rPr>
        <w:t>2</w:t>
      </w:r>
      <w:r w:rsidRPr="00697D7C">
        <w:rPr>
          <w:rFonts w:ascii="Times New Roman" w:eastAsia="仿宋" w:hAnsi="Times New Roman" w:cs="Times New Roman"/>
          <w:sz w:val="22"/>
          <w:szCs w:val="22"/>
        </w:rPr>
        <w:t>）</w:t>
      </w:r>
      <w:r w:rsidR="00613A5C" w:rsidRPr="00697D7C">
        <w:rPr>
          <w:rFonts w:ascii="Times New Roman" w:eastAsia="仿宋" w:hAnsi="Times New Roman" w:cs="Times New Roman"/>
          <w:sz w:val="22"/>
          <w:szCs w:val="22"/>
        </w:rPr>
        <w:t xml:space="preserve">Michael T. </w:t>
      </w:r>
      <w:proofErr w:type="spellStart"/>
      <w:r w:rsidR="00613A5C" w:rsidRPr="00697D7C">
        <w:rPr>
          <w:rFonts w:ascii="Times New Roman" w:eastAsia="仿宋" w:hAnsi="Times New Roman" w:cs="Times New Roman"/>
          <w:sz w:val="22"/>
          <w:szCs w:val="22"/>
        </w:rPr>
        <w:t>Madigan·Brock</w:t>
      </w:r>
      <w:proofErr w:type="spellEnd"/>
      <w:r w:rsidR="00613A5C" w:rsidRPr="00697D7C">
        <w:rPr>
          <w:rFonts w:ascii="Times New Roman" w:eastAsia="仿宋" w:hAnsi="Times New Roman" w:cs="Times New Roman"/>
          <w:sz w:val="22"/>
          <w:szCs w:val="22"/>
        </w:rPr>
        <w:t xml:space="preserve"> Biology of Microorganisms. Pearson Education, Inc</w:t>
      </w:r>
      <w:r w:rsidR="00613A5C" w:rsidRPr="00697D7C">
        <w:rPr>
          <w:rFonts w:ascii="Times New Roman" w:eastAsia="仿宋" w:hAnsi="Times New Roman" w:cs="Times New Roman"/>
          <w:sz w:val="22"/>
          <w:szCs w:val="22"/>
        </w:rPr>
        <w:t>，</w:t>
      </w:r>
      <w:r w:rsidR="00613A5C" w:rsidRPr="00697D7C">
        <w:rPr>
          <w:rFonts w:ascii="Times New Roman" w:eastAsia="仿宋" w:hAnsi="Times New Roman" w:cs="Times New Roman"/>
          <w:sz w:val="22"/>
          <w:szCs w:val="22"/>
        </w:rPr>
        <w:t>2015 (14th edition)</w:t>
      </w:r>
    </w:p>
    <w:p w14:paraId="60D898C9" w14:textId="7FFCDB90" w:rsidR="0004742E" w:rsidRPr="00697D7C" w:rsidRDefault="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w:t>
      </w:r>
      <w:r w:rsidR="00C90767">
        <w:rPr>
          <w:rFonts w:ascii="Times New Roman" w:eastAsia="仿宋" w:hAnsi="Times New Roman" w:cs="Times New Roman"/>
          <w:sz w:val="22"/>
          <w:szCs w:val="22"/>
        </w:rPr>
        <w:t>3</w:t>
      </w:r>
      <w:r w:rsidRPr="00697D7C">
        <w:rPr>
          <w:rFonts w:ascii="Times New Roman" w:eastAsia="仿宋" w:hAnsi="Times New Roman" w:cs="Times New Roman"/>
          <w:sz w:val="22"/>
          <w:szCs w:val="22"/>
        </w:rPr>
        <w:t>）肖敏，沈萍主编。微生物学学习指导与习题解析，第二版</w:t>
      </w:r>
      <w:r w:rsidRPr="00697D7C">
        <w:rPr>
          <w:rFonts w:ascii="Times New Roman" w:eastAsia="仿宋" w:hAnsi="Times New Roman" w:cs="Times New Roman"/>
          <w:sz w:val="22"/>
          <w:szCs w:val="22"/>
        </w:rPr>
        <w:t xml:space="preserve">. </w:t>
      </w:r>
      <w:r w:rsidRPr="00697D7C">
        <w:rPr>
          <w:rFonts w:ascii="Times New Roman" w:eastAsia="仿宋" w:hAnsi="Times New Roman" w:cs="Times New Roman"/>
          <w:sz w:val="22"/>
          <w:szCs w:val="22"/>
        </w:rPr>
        <w:t>高等教育出版社，</w:t>
      </w:r>
      <w:r w:rsidRPr="00697D7C">
        <w:rPr>
          <w:rFonts w:ascii="Times New Roman" w:eastAsia="仿宋" w:hAnsi="Times New Roman" w:cs="Times New Roman"/>
          <w:sz w:val="22"/>
          <w:szCs w:val="22"/>
        </w:rPr>
        <w:t>2011</w:t>
      </w:r>
    </w:p>
    <w:p w14:paraId="706A508D" w14:textId="291E8DDB" w:rsidR="0004742E" w:rsidRPr="00697D7C" w:rsidRDefault="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w:t>
      </w:r>
      <w:r w:rsidR="00C90767">
        <w:rPr>
          <w:rFonts w:ascii="Times New Roman" w:eastAsia="仿宋" w:hAnsi="Times New Roman" w:cs="Times New Roman"/>
          <w:sz w:val="22"/>
          <w:szCs w:val="22"/>
        </w:rPr>
        <w:t>4</w:t>
      </w:r>
      <w:r w:rsidRPr="00697D7C">
        <w:rPr>
          <w:rFonts w:ascii="Times New Roman" w:eastAsia="仿宋" w:hAnsi="Times New Roman" w:cs="Times New Roman"/>
          <w:sz w:val="22"/>
          <w:szCs w:val="22"/>
        </w:rPr>
        <w:t>）期刊杂志：</w:t>
      </w:r>
      <w:r w:rsidR="00C25229" w:rsidRPr="00697D7C">
        <w:rPr>
          <w:rFonts w:ascii="Times New Roman" w:eastAsia="仿宋" w:hAnsi="Times New Roman" w:cs="Times New Roman"/>
          <w:sz w:val="22"/>
          <w:szCs w:val="22"/>
        </w:rPr>
        <w:t>微生物学报、微生物学通报、微生物杂志等学术期刊</w:t>
      </w:r>
    </w:p>
    <w:p w14:paraId="75C44D6E" w14:textId="4B0E5B88" w:rsidR="0004742E" w:rsidRPr="00697D7C" w:rsidRDefault="0004742E">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w:t>
      </w:r>
      <w:r w:rsidR="00C90767">
        <w:rPr>
          <w:rFonts w:ascii="Times New Roman" w:eastAsia="仿宋" w:hAnsi="Times New Roman" w:cs="Times New Roman"/>
          <w:sz w:val="22"/>
          <w:szCs w:val="22"/>
        </w:rPr>
        <w:t>5</w:t>
      </w:r>
      <w:r w:rsidRPr="00697D7C">
        <w:rPr>
          <w:rFonts w:ascii="Times New Roman" w:eastAsia="仿宋" w:hAnsi="Times New Roman" w:cs="Times New Roman"/>
          <w:sz w:val="22"/>
          <w:szCs w:val="22"/>
        </w:rPr>
        <w:t>）</w:t>
      </w:r>
      <w:r w:rsidR="007740C0" w:rsidRPr="00697D7C">
        <w:rPr>
          <w:rFonts w:ascii="Times New Roman" w:eastAsia="仿宋" w:hAnsi="Times New Roman" w:cs="Times New Roman"/>
          <w:sz w:val="22"/>
          <w:szCs w:val="22"/>
        </w:rPr>
        <w:t>网络教学资源：</w:t>
      </w:r>
    </w:p>
    <w:p w14:paraId="06DB758B" w14:textId="77777777" w:rsidR="00D40C3A" w:rsidRPr="00697D7C" w:rsidRDefault="00D40C3A">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1</w:t>
      </w:r>
      <w:r w:rsidRPr="00697D7C">
        <w:rPr>
          <w:rFonts w:ascii="Times New Roman" w:eastAsia="仿宋" w:hAnsi="Times New Roman" w:cs="Times New Roman"/>
          <w:sz w:val="22"/>
          <w:szCs w:val="22"/>
        </w:rPr>
        <w:t>）</w:t>
      </w:r>
      <w:r w:rsidR="00C25229" w:rsidRPr="00697D7C">
        <w:rPr>
          <w:rFonts w:ascii="Times New Roman" w:eastAsia="仿宋" w:hAnsi="Times New Roman" w:cs="Times New Roman"/>
          <w:sz w:val="22"/>
          <w:szCs w:val="22"/>
        </w:rPr>
        <w:t>浙江大学微生物学国家精品课程：</w:t>
      </w:r>
    </w:p>
    <w:p w14:paraId="2C38FD49" w14:textId="77777777" w:rsidR="007740C0" w:rsidRPr="00697D7C" w:rsidRDefault="00970D66">
      <w:pPr>
        <w:snapToGrid w:val="0"/>
        <w:spacing w:line="360" w:lineRule="auto"/>
        <w:ind w:firstLineChars="200" w:firstLine="440"/>
        <w:rPr>
          <w:rFonts w:ascii="Times New Roman" w:eastAsia="仿宋" w:hAnsi="Times New Roman" w:cs="Times New Roman"/>
          <w:sz w:val="22"/>
          <w:szCs w:val="22"/>
        </w:rPr>
      </w:pPr>
      <w:hyperlink r:id="rId8" w:history="1">
        <w:r w:rsidR="00D40C3A" w:rsidRPr="00697D7C">
          <w:rPr>
            <w:rStyle w:val="af1"/>
            <w:rFonts w:ascii="Times New Roman" w:eastAsia="仿宋" w:hAnsi="Times New Roman" w:cs="Times New Roman"/>
            <w:sz w:val="22"/>
            <w:szCs w:val="22"/>
          </w:rPr>
          <w:t>https://www.icourse163.org/course/ZJUT-1002837005</w:t>
        </w:r>
      </w:hyperlink>
    </w:p>
    <w:p w14:paraId="21599E4E" w14:textId="77777777" w:rsidR="00D40C3A" w:rsidRPr="00697D7C" w:rsidRDefault="00D40C3A">
      <w:pPr>
        <w:snapToGrid w:val="0"/>
        <w:spacing w:line="360" w:lineRule="auto"/>
        <w:ind w:firstLineChars="200" w:firstLine="440"/>
        <w:rPr>
          <w:rFonts w:ascii="Times New Roman" w:eastAsia="仿宋" w:hAnsi="Times New Roman" w:cs="Times New Roman"/>
          <w:sz w:val="22"/>
          <w:szCs w:val="22"/>
        </w:rPr>
      </w:pPr>
      <w:r w:rsidRPr="00697D7C">
        <w:rPr>
          <w:rFonts w:ascii="Times New Roman" w:eastAsia="仿宋" w:hAnsi="Times New Roman" w:cs="Times New Roman"/>
          <w:sz w:val="22"/>
          <w:szCs w:val="22"/>
        </w:rPr>
        <w:t>2</w:t>
      </w:r>
      <w:r w:rsidRPr="00697D7C">
        <w:rPr>
          <w:rFonts w:ascii="Times New Roman" w:eastAsia="仿宋" w:hAnsi="Times New Roman" w:cs="Times New Roman"/>
          <w:sz w:val="22"/>
          <w:szCs w:val="22"/>
        </w:rPr>
        <w:t>）</w:t>
      </w:r>
      <w:r w:rsidR="00C25229" w:rsidRPr="00697D7C">
        <w:rPr>
          <w:rFonts w:ascii="Times New Roman" w:eastAsia="仿宋" w:hAnsi="Times New Roman" w:cs="Times New Roman"/>
          <w:sz w:val="22"/>
          <w:szCs w:val="22"/>
        </w:rPr>
        <w:t>北京师范大学微生物学国家精品课程：</w:t>
      </w:r>
    </w:p>
    <w:p w14:paraId="061AE670" w14:textId="77777777" w:rsidR="00C25229" w:rsidRPr="00697D7C" w:rsidRDefault="00970D66">
      <w:pPr>
        <w:snapToGrid w:val="0"/>
        <w:spacing w:line="360" w:lineRule="auto"/>
        <w:ind w:firstLineChars="200" w:firstLine="440"/>
        <w:rPr>
          <w:rFonts w:ascii="Times New Roman" w:eastAsia="仿宋" w:hAnsi="Times New Roman" w:cs="Times New Roman"/>
          <w:sz w:val="22"/>
          <w:szCs w:val="22"/>
        </w:rPr>
      </w:pPr>
      <w:hyperlink r:id="rId9" w:history="1">
        <w:r w:rsidR="00D40C3A" w:rsidRPr="00697D7C">
          <w:rPr>
            <w:rStyle w:val="af1"/>
            <w:rFonts w:ascii="Times New Roman" w:eastAsia="仿宋" w:hAnsi="Times New Roman" w:cs="Times New Roman"/>
            <w:sz w:val="22"/>
            <w:szCs w:val="22"/>
          </w:rPr>
          <w:t>https://www.icourse163.org/course/BNU-1003111006</w:t>
        </w:r>
      </w:hyperlink>
    </w:p>
    <w:p w14:paraId="510710D5" w14:textId="77777777" w:rsidR="00D40C3A" w:rsidRPr="00697D7C" w:rsidRDefault="00D40C3A" w:rsidP="00C25229">
      <w:pPr>
        <w:snapToGrid w:val="0"/>
        <w:spacing w:line="360" w:lineRule="auto"/>
        <w:ind w:firstLineChars="200" w:firstLine="440"/>
        <w:jc w:val="left"/>
        <w:rPr>
          <w:rFonts w:ascii="Times New Roman" w:eastAsia="仿宋" w:hAnsi="Times New Roman" w:cs="Times New Roman"/>
          <w:sz w:val="22"/>
          <w:szCs w:val="22"/>
        </w:rPr>
      </w:pPr>
      <w:r w:rsidRPr="00697D7C">
        <w:rPr>
          <w:rFonts w:ascii="Times New Roman" w:eastAsia="仿宋" w:hAnsi="Times New Roman" w:cs="Times New Roman"/>
          <w:sz w:val="22"/>
          <w:szCs w:val="22"/>
        </w:rPr>
        <w:t>3</w:t>
      </w:r>
      <w:r w:rsidRPr="00697D7C">
        <w:rPr>
          <w:rFonts w:ascii="Times New Roman" w:eastAsia="仿宋" w:hAnsi="Times New Roman" w:cs="Times New Roman"/>
          <w:sz w:val="22"/>
          <w:szCs w:val="22"/>
        </w:rPr>
        <w:t>）</w:t>
      </w:r>
      <w:r w:rsidR="00C25229" w:rsidRPr="00697D7C">
        <w:rPr>
          <w:rFonts w:ascii="Times New Roman" w:eastAsia="仿宋" w:hAnsi="Times New Roman" w:cs="Times New Roman"/>
          <w:sz w:val="22"/>
          <w:szCs w:val="22"/>
        </w:rPr>
        <w:t>西北农林科技大学微生物学国家精品课程：</w:t>
      </w:r>
    </w:p>
    <w:p w14:paraId="171D936C" w14:textId="77777777" w:rsidR="00C25229" w:rsidRPr="00697D7C" w:rsidRDefault="00970D66" w:rsidP="00C25229">
      <w:pPr>
        <w:snapToGrid w:val="0"/>
        <w:spacing w:line="360" w:lineRule="auto"/>
        <w:ind w:firstLineChars="200" w:firstLine="440"/>
        <w:jc w:val="left"/>
        <w:rPr>
          <w:rFonts w:ascii="Times New Roman" w:eastAsia="仿宋" w:hAnsi="Times New Roman" w:cs="Times New Roman"/>
          <w:sz w:val="22"/>
          <w:szCs w:val="22"/>
        </w:rPr>
      </w:pPr>
      <w:hyperlink r:id="rId10" w:history="1">
        <w:r w:rsidR="00D40C3A" w:rsidRPr="00697D7C">
          <w:rPr>
            <w:rStyle w:val="af1"/>
            <w:rFonts w:ascii="Times New Roman" w:eastAsia="仿宋" w:hAnsi="Times New Roman" w:cs="Times New Roman"/>
            <w:sz w:val="22"/>
            <w:szCs w:val="22"/>
          </w:rPr>
          <w:t>https://www.icourse163.org/course/NWSUAF-1206616805</w:t>
        </w:r>
      </w:hyperlink>
    </w:p>
    <w:sectPr w:rsidR="00C25229" w:rsidRPr="00697D7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130B" w14:textId="77777777" w:rsidR="008F60DC" w:rsidRDefault="008F60DC" w:rsidP="00613A5C">
      <w:r>
        <w:separator/>
      </w:r>
    </w:p>
  </w:endnote>
  <w:endnote w:type="continuationSeparator" w:id="0">
    <w:p w14:paraId="029A83C4" w14:textId="77777777" w:rsidR="008F60DC" w:rsidRDefault="008F60DC" w:rsidP="0061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5B64" w14:textId="77777777" w:rsidR="008F60DC" w:rsidRDefault="008F60DC" w:rsidP="00613A5C">
      <w:r>
        <w:separator/>
      </w:r>
    </w:p>
  </w:footnote>
  <w:footnote w:type="continuationSeparator" w:id="0">
    <w:p w14:paraId="1818998B" w14:textId="77777777" w:rsidR="008F60DC" w:rsidRDefault="008F60DC" w:rsidP="00613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2B"/>
    <w:rsid w:val="00004012"/>
    <w:rsid w:val="00036A58"/>
    <w:rsid w:val="0004742E"/>
    <w:rsid w:val="00067C85"/>
    <w:rsid w:val="000E6175"/>
    <w:rsid w:val="000E66E6"/>
    <w:rsid w:val="000F6938"/>
    <w:rsid w:val="00102660"/>
    <w:rsid w:val="00111C06"/>
    <w:rsid w:val="001A0D36"/>
    <w:rsid w:val="001A2AA5"/>
    <w:rsid w:val="001C05F4"/>
    <w:rsid w:val="00241FCC"/>
    <w:rsid w:val="00262FF4"/>
    <w:rsid w:val="00276782"/>
    <w:rsid w:val="002779D8"/>
    <w:rsid w:val="002945FD"/>
    <w:rsid w:val="002A17C6"/>
    <w:rsid w:val="002A56A2"/>
    <w:rsid w:val="002E1EA2"/>
    <w:rsid w:val="00361A8B"/>
    <w:rsid w:val="00384B64"/>
    <w:rsid w:val="0038580E"/>
    <w:rsid w:val="00385A44"/>
    <w:rsid w:val="00397B18"/>
    <w:rsid w:val="003C2D07"/>
    <w:rsid w:val="003C4FB1"/>
    <w:rsid w:val="003C6D0F"/>
    <w:rsid w:val="003D59B6"/>
    <w:rsid w:val="003D5F4B"/>
    <w:rsid w:val="003F6AD2"/>
    <w:rsid w:val="004025B8"/>
    <w:rsid w:val="00437462"/>
    <w:rsid w:val="00456280"/>
    <w:rsid w:val="004A76CF"/>
    <w:rsid w:val="004B7D83"/>
    <w:rsid w:val="004D310C"/>
    <w:rsid w:val="004D4671"/>
    <w:rsid w:val="004E5018"/>
    <w:rsid w:val="004F12F2"/>
    <w:rsid w:val="005002C0"/>
    <w:rsid w:val="00533F37"/>
    <w:rsid w:val="005619D3"/>
    <w:rsid w:val="005772F0"/>
    <w:rsid w:val="00583BF8"/>
    <w:rsid w:val="00593323"/>
    <w:rsid w:val="00596965"/>
    <w:rsid w:val="005A0B25"/>
    <w:rsid w:val="005B0D15"/>
    <w:rsid w:val="005B51C3"/>
    <w:rsid w:val="005D6305"/>
    <w:rsid w:val="005D7D67"/>
    <w:rsid w:val="00603BA8"/>
    <w:rsid w:val="00607666"/>
    <w:rsid w:val="00613A5C"/>
    <w:rsid w:val="006529A4"/>
    <w:rsid w:val="0067427D"/>
    <w:rsid w:val="00693CF7"/>
    <w:rsid w:val="00697D7C"/>
    <w:rsid w:val="006B38DF"/>
    <w:rsid w:val="006E38E4"/>
    <w:rsid w:val="007005C0"/>
    <w:rsid w:val="00703E2C"/>
    <w:rsid w:val="00722612"/>
    <w:rsid w:val="007554E2"/>
    <w:rsid w:val="007740C0"/>
    <w:rsid w:val="00793DCF"/>
    <w:rsid w:val="0079558E"/>
    <w:rsid w:val="007A7C5B"/>
    <w:rsid w:val="007B5C07"/>
    <w:rsid w:val="007B76AD"/>
    <w:rsid w:val="007C194F"/>
    <w:rsid w:val="007D4B8E"/>
    <w:rsid w:val="007E20AA"/>
    <w:rsid w:val="00805064"/>
    <w:rsid w:val="00806E5F"/>
    <w:rsid w:val="00810D55"/>
    <w:rsid w:val="00816046"/>
    <w:rsid w:val="00861FEB"/>
    <w:rsid w:val="008D378F"/>
    <w:rsid w:val="008F60DC"/>
    <w:rsid w:val="00913150"/>
    <w:rsid w:val="0093218C"/>
    <w:rsid w:val="0093326D"/>
    <w:rsid w:val="009613E1"/>
    <w:rsid w:val="00970D66"/>
    <w:rsid w:val="0097308D"/>
    <w:rsid w:val="009C62DE"/>
    <w:rsid w:val="009E1204"/>
    <w:rsid w:val="00A0123B"/>
    <w:rsid w:val="00A1608F"/>
    <w:rsid w:val="00A46FBF"/>
    <w:rsid w:val="00A55A21"/>
    <w:rsid w:val="00A94243"/>
    <w:rsid w:val="00AA1545"/>
    <w:rsid w:val="00AB6C1E"/>
    <w:rsid w:val="00AC079B"/>
    <w:rsid w:val="00AC128A"/>
    <w:rsid w:val="00AC48A7"/>
    <w:rsid w:val="00B01F14"/>
    <w:rsid w:val="00B030A5"/>
    <w:rsid w:val="00B1503F"/>
    <w:rsid w:val="00B16B7A"/>
    <w:rsid w:val="00B3689A"/>
    <w:rsid w:val="00B4068C"/>
    <w:rsid w:val="00B7782F"/>
    <w:rsid w:val="00B927BB"/>
    <w:rsid w:val="00BA1073"/>
    <w:rsid w:val="00BE36AF"/>
    <w:rsid w:val="00BF182D"/>
    <w:rsid w:val="00C001B9"/>
    <w:rsid w:val="00C25229"/>
    <w:rsid w:val="00C40BA6"/>
    <w:rsid w:val="00C645BF"/>
    <w:rsid w:val="00C770E1"/>
    <w:rsid w:val="00C90767"/>
    <w:rsid w:val="00C953E4"/>
    <w:rsid w:val="00CA30AC"/>
    <w:rsid w:val="00CB05F3"/>
    <w:rsid w:val="00CB39C9"/>
    <w:rsid w:val="00CB7B01"/>
    <w:rsid w:val="00CC6148"/>
    <w:rsid w:val="00D011A9"/>
    <w:rsid w:val="00D40C3A"/>
    <w:rsid w:val="00D424B1"/>
    <w:rsid w:val="00D4548A"/>
    <w:rsid w:val="00D4614F"/>
    <w:rsid w:val="00D53F9F"/>
    <w:rsid w:val="00D547D5"/>
    <w:rsid w:val="00DA334A"/>
    <w:rsid w:val="00DD0B85"/>
    <w:rsid w:val="00DE3633"/>
    <w:rsid w:val="00DF4D8E"/>
    <w:rsid w:val="00E31F3A"/>
    <w:rsid w:val="00E5058B"/>
    <w:rsid w:val="00E77CCD"/>
    <w:rsid w:val="00E81F20"/>
    <w:rsid w:val="00EB2D45"/>
    <w:rsid w:val="00EC07C5"/>
    <w:rsid w:val="00F009D6"/>
    <w:rsid w:val="00F16862"/>
    <w:rsid w:val="00F31995"/>
    <w:rsid w:val="00F35B4D"/>
    <w:rsid w:val="00F57467"/>
    <w:rsid w:val="00F76A06"/>
    <w:rsid w:val="00F77BC3"/>
    <w:rsid w:val="00F801D8"/>
    <w:rsid w:val="00F926B1"/>
    <w:rsid w:val="00FD4C2B"/>
    <w:rsid w:val="00FF71A1"/>
    <w:rsid w:val="1BF0723C"/>
    <w:rsid w:val="27101649"/>
    <w:rsid w:val="51BA20AF"/>
    <w:rsid w:val="56D8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10D3"/>
  <w15:docId w15:val="{CA4BCA30-54D8-48D2-8704-0B1AFE6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szCs w:val="24"/>
    </w:rPr>
  </w:style>
  <w:style w:type="character" w:customStyle="1" w:styleId="ac">
    <w:name w:val="批注主题 字符"/>
    <w:basedOn w:val="a4"/>
    <w:link w:val="ab"/>
    <w:uiPriority w:val="99"/>
    <w:semiHidden/>
    <w:qFormat/>
    <w:rPr>
      <w:b/>
      <w:bCs/>
      <w:szCs w:val="24"/>
    </w:rPr>
  </w:style>
  <w:style w:type="character" w:customStyle="1" w:styleId="a6">
    <w:name w:val="批注框文本 字符"/>
    <w:basedOn w:val="a0"/>
    <w:link w:val="a5"/>
    <w:uiPriority w:val="99"/>
    <w:semiHidden/>
    <w:qFormat/>
    <w:rPr>
      <w:sz w:val="18"/>
      <w:szCs w:val="18"/>
    </w:rPr>
  </w:style>
  <w:style w:type="character" w:styleId="af0">
    <w:name w:val="Placeholder Text"/>
    <w:basedOn w:val="a0"/>
    <w:uiPriority w:val="99"/>
    <w:semiHidden/>
    <w:qFormat/>
    <w:rPr>
      <w:color w:val="808080"/>
    </w:rPr>
  </w:style>
  <w:style w:type="character" w:styleId="af1">
    <w:name w:val="Hyperlink"/>
    <w:basedOn w:val="a0"/>
    <w:uiPriority w:val="99"/>
    <w:unhideWhenUsed/>
    <w:rsid w:val="007740C0"/>
    <w:rPr>
      <w:color w:val="0000FF"/>
      <w:u w:val="single"/>
    </w:rPr>
  </w:style>
  <w:style w:type="character" w:styleId="af2">
    <w:name w:val="Unresolved Mention"/>
    <w:basedOn w:val="a0"/>
    <w:uiPriority w:val="99"/>
    <w:semiHidden/>
    <w:unhideWhenUsed/>
    <w:rsid w:val="00D40C3A"/>
    <w:rPr>
      <w:color w:val="605E5C"/>
      <w:shd w:val="clear" w:color="auto" w:fill="E1DFDD"/>
    </w:rPr>
  </w:style>
  <w:style w:type="character" w:styleId="af3">
    <w:name w:val="FollowedHyperlink"/>
    <w:basedOn w:val="a0"/>
    <w:uiPriority w:val="99"/>
    <w:semiHidden/>
    <w:unhideWhenUsed/>
    <w:rsid w:val="00C90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ourse163.org/course/ZJUT-1002837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ourse163.org/course/NWSUAF-1206616805" TargetMode="External"/><Relationship Id="rId4" Type="http://schemas.openxmlformats.org/officeDocument/2006/relationships/settings" Target="settings.xml"/><Relationship Id="rId9" Type="http://schemas.openxmlformats.org/officeDocument/2006/relationships/hyperlink" Target="https://www.icourse163.org/course/BNU-10031110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24E2E-5E47-498D-B538-1E9F1C3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11</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Keke</dc:creator>
  <cp:lastModifiedBy>Zhang Keke</cp:lastModifiedBy>
  <cp:revision>37</cp:revision>
  <cp:lastPrinted>2020-05-11T03:16:00Z</cp:lastPrinted>
  <dcterms:created xsi:type="dcterms:W3CDTF">2020-04-27T03:25:00Z</dcterms:created>
  <dcterms:modified xsi:type="dcterms:W3CDTF">2020-06-07T06:09:00Z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